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022" w:rsidRDefault="00BE4022" w:rsidP="00BE4022">
      <w:pPr>
        <w:pStyle w:val="1"/>
      </w:pPr>
      <w:bookmarkStart w:id="0" w:name="_GoBack"/>
      <w:proofErr w:type="spellStart"/>
      <w:r>
        <w:t>СНиП</w:t>
      </w:r>
      <w:proofErr w:type="spellEnd"/>
      <w:r>
        <w:t xml:space="preserve"> 30-02-97</w:t>
      </w:r>
      <w:bookmarkEnd w:id="0"/>
      <w:r>
        <w:t>* Планировка и застройка территорий садоводческих дачных объединений граждан, здания и сооружения (с Изменением N 1)</w:t>
      </w:r>
    </w:p>
    <w:p w:rsidR="00BE4022" w:rsidRDefault="00BE4022" w:rsidP="00BE4022">
      <w:pPr>
        <w:pStyle w:val="formattext"/>
        <w:jc w:val="right"/>
      </w:pPr>
      <w:r>
        <w:br/>
      </w:r>
      <w:proofErr w:type="spellStart"/>
      <w:r>
        <w:t>СНиП</w:t>
      </w:r>
      <w:proofErr w:type="spellEnd"/>
      <w:r>
        <w:t xml:space="preserve"> 30-02-97*</w:t>
      </w:r>
      <w:r w:rsidR="0029355E">
        <w:rPr>
          <w:noProof/>
        </w:rPr>
      </w:r>
      <w:r w:rsidR="0029355E">
        <w:rPr>
          <w:noProof/>
        </w:rPr>
        <w:pict>
          <v:rect id="Прямоугольник 11" o:spid="_x0000_s1032" alt="Описание: СНиП 30-02-97* Планировка и застройка территорий садоводческих дачных объединений граждан, здания и сооружения (с Изменением N 1)" style="width:9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>
        <w:t xml:space="preserve"> </w:t>
      </w:r>
      <w:r>
        <w:br/>
        <w:t>________________</w:t>
      </w:r>
      <w:r>
        <w:br/>
      </w:r>
      <w:r w:rsidR="0029355E">
        <w:rPr>
          <w:noProof/>
        </w:rPr>
      </w:r>
      <w:r w:rsidR="0029355E">
        <w:rPr>
          <w:noProof/>
        </w:rPr>
        <w:pict>
          <v:rect id="Прямоугольник 10" o:spid="_x0000_s1031" alt="Описание: СНиП 30-02-97* Планировка и застройка территорий садоводческих дачных объединений граждан, здания и сооружения (с Изменением N 1)" style="width:9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proofErr w:type="gramStart"/>
      <w:r>
        <w:t>Зарегистрирован</w:t>
      </w:r>
      <w:proofErr w:type="gramEnd"/>
      <w:r>
        <w:t xml:space="preserve"> </w:t>
      </w:r>
      <w:proofErr w:type="spellStart"/>
      <w:r>
        <w:t>Росстандартом</w:t>
      </w:r>
      <w:proofErr w:type="spellEnd"/>
      <w:r>
        <w:t xml:space="preserve"> в качестве </w:t>
      </w:r>
      <w:r>
        <w:rPr>
          <w:b/>
          <w:bCs/>
        </w:rPr>
        <w:t>СП 53.13330.2010</w:t>
      </w:r>
      <w:r>
        <w:t xml:space="preserve">. - </w:t>
      </w:r>
      <w:r>
        <w:br/>
        <w:t>Примечание изготовителя базы данных.</w:t>
      </w:r>
    </w:p>
    <w:p w:rsidR="00BE4022" w:rsidRDefault="00BE4022" w:rsidP="00BE4022">
      <w:pPr>
        <w:pStyle w:val="headertext"/>
        <w:jc w:val="center"/>
      </w:pPr>
      <w:r>
        <w:br/>
        <w:t>СТРОИТЕЛЬНЫЕ НОРМЫ И ПРАВИЛА РОССИЙСКОЙ ФЕДЕРАЦИИ</w:t>
      </w:r>
      <w:r>
        <w:br/>
      </w:r>
      <w:r>
        <w:br/>
      </w:r>
      <w:r>
        <w:br/>
        <w:t xml:space="preserve">ПЛАНИРОВКА И ЗАСТРОЙКА ТЕРРИТОРИЙ САДОВОДЧЕСКИХ (ДАЧНЫХ) </w:t>
      </w:r>
      <w:r>
        <w:br/>
        <w:t>ОБЪЕДИНЕНИЙ ГРАЖДАН, ЗДАНИЯ И СООРУЖЕНИЯ</w:t>
      </w:r>
      <w:r>
        <w:br/>
      </w:r>
      <w:r>
        <w:br/>
      </w:r>
      <w:proofErr w:type="spellStart"/>
      <w:r>
        <w:t>Planing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occupation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territories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gardening</w:t>
      </w:r>
      <w:proofErr w:type="spellEnd"/>
      <w:r>
        <w:t xml:space="preserve"> (</w:t>
      </w:r>
      <w:proofErr w:type="spellStart"/>
      <w:r>
        <w:t>country's</w:t>
      </w:r>
      <w:proofErr w:type="spellEnd"/>
      <w:r>
        <w:t xml:space="preserve">) </w:t>
      </w:r>
      <w:r>
        <w:br/>
      </w:r>
      <w:proofErr w:type="spellStart"/>
      <w:r>
        <w:t>unions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citizens</w:t>
      </w:r>
      <w:proofErr w:type="spellEnd"/>
      <w:r>
        <w:t xml:space="preserve">, </w:t>
      </w:r>
      <w:proofErr w:type="spellStart"/>
      <w:r>
        <w:t>buildings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erections</w:t>
      </w:r>
      <w:proofErr w:type="spellEnd"/>
      <w:r>
        <w:t xml:space="preserve"> </w:t>
      </w:r>
    </w:p>
    <w:p w:rsidR="00BE4022" w:rsidRDefault="00BE4022" w:rsidP="00BE4022">
      <w:pPr>
        <w:pStyle w:val="formattext"/>
        <w:jc w:val="center"/>
      </w:pPr>
      <w:r>
        <w:t>____________________________________________________________________</w:t>
      </w:r>
      <w:r>
        <w:br/>
        <w:t>Те</w:t>
      </w:r>
      <w:proofErr w:type="gramStart"/>
      <w:r>
        <w:t>кст Ср</w:t>
      </w:r>
      <w:proofErr w:type="gramEnd"/>
      <w:r>
        <w:t xml:space="preserve">авнения </w:t>
      </w:r>
      <w:proofErr w:type="spellStart"/>
      <w:r>
        <w:t>СНиП</w:t>
      </w:r>
      <w:proofErr w:type="spellEnd"/>
      <w:r>
        <w:t xml:space="preserve"> 30-02-97*с СП 53.13330.2011 см. по </w:t>
      </w:r>
      <w:r w:rsidRPr="00BE4022">
        <w:t>ссылке</w:t>
      </w:r>
      <w:r>
        <w:t>.</w:t>
      </w:r>
      <w:r>
        <w:br/>
        <w:t>- Примечание изготовителя базы данных.</w:t>
      </w:r>
      <w:r>
        <w:br/>
        <w:t>____________________________________________________________________</w:t>
      </w:r>
    </w:p>
    <w:p w:rsidR="00BE4022" w:rsidRDefault="00BE4022" w:rsidP="00BE4022">
      <w:pPr>
        <w:pStyle w:val="formattext"/>
        <w:jc w:val="right"/>
      </w:pPr>
      <w:r>
        <w:br/>
        <w:t>Дата введения 1998-01-01</w:t>
      </w:r>
    </w:p>
    <w:p w:rsidR="00BE4022" w:rsidRDefault="00BE4022" w:rsidP="00BE4022">
      <w:pPr>
        <w:pStyle w:val="headertext"/>
        <w:jc w:val="center"/>
      </w:pPr>
      <w:r>
        <w:br/>
        <w:t xml:space="preserve">ПРЕДИСЛОВИЕ </w:t>
      </w:r>
    </w:p>
    <w:p w:rsidR="00BE4022" w:rsidRDefault="00BE4022" w:rsidP="00BE4022">
      <w:pPr>
        <w:pStyle w:val="formattext"/>
      </w:pPr>
      <w:r>
        <w:br/>
      </w:r>
      <w:proofErr w:type="gramStart"/>
      <w:r>
        <w:t xml:space="preserve">1 РАЗРАБОТАНЫ </w:t>
      </w:r>
      <w:proofErr w:type="spellStart"/>
      <w:r>
        <w:t>ЦНИИЭПграждансельстроем</w:t>
      </w:r>
      <w:proofErr w:type="spellEnd"/>
      <w:r>
        <w:t xml:space="preserve">, </w:t>
      </w:r>
      <w:proofErr w:type="spellStart"/>
      <w:r>
        <w:t>Главмособлархитектуры</w:t>
      </w:r>
      <w:proofErr w:type="spellEnd"/>
      <w:r>
        <w:t xml:space="preserve">, </w:t>
      </w:r>
      <w:proofErr w:type="spellStart"/>
      <w:r>
        <w:t>ЦНИИЭПжилища</w:t>
      </w:r>
      <w:proofErr w:type="spellEnd"/>
      <w:r>
        <w:br/>
      </w:r>
      <w:r>
        <w:br/>
        <w:t xml:space="preserve">ВНЕСЕНЫ </w:t>
      </w:r>
      <w:proofErr w:type="spellStart"/>
      <w:r>
        <w:t>ЦНИИЭПграждансельстроем</w:t>
      </w:r>
      <w:proofErr w:type="spellEnd"/>
      <w:r>
        <w:br/>
      </w:r>
      <w:r>
        <w:br/>
        <w:t>2 ПОДГОТОВЛЕНЫ К УТВЕРЖДЕНИЮ И ПРЕДСТАВЛЕНЫ Управлением градостроительства, инфраструктуры и территориального развития Государственного комитета Российской Федерации по жилищной и строительной политике</w:t>
      </w:r>
      <w:r>
        <w:br/>
      </w:r>
      <w:r>
        <w:br/>
        <w:t>3 ПРИНЯТЫ И ВВЕДЕНЫ в действие постановлением Госстроя России от 10 сентября 1997 г. N 18-51</w:t>
      </w:r>
      <w:r>
        <w:br/>
      </w:r>
      <w:r>
        <w:br/>
        <w:t>4 ВЗАМЕН ВСН 43-85*</w:t>
      </w:r>
      <w:r>
        <w:br/>
      </w:r>
      <w:r>
        <w:br/>
        <w:t xml:space="preserve">5 </w:t>
      </w:r>
      <w:proofErr w:type="spellStart"/>
      <w:r>
        <w:t>СНиП</w:t>
      </w:r>
      <w:proofErr w:type="spellEnd"/>
      <w:r>
        <w:t xml:space="preserve"> 30-02-97* является переизданием </w:t>
      </w:r>
      <w:proofErr w:type="spellStart"/>
      <w:r>
        <w:t>СНиП</w:t>
      </w:r>
      <w:proofErr w:type="spellEnd"/>
      <w:r>
        <w:t xml:space="preserve"> 30-02-97 с </w:t>
      </w:r>
      <w:r w:rsidRPr="00BE4022">
        <w:t>Изменением N 1</w:t>
      </w:r>
      <w:r>
        <w:t>, утвержденным</w:t>
      </w:r>
      <w:proofErr w:type="gramEnd"/>
      <w:r>
        <w:t xml:space="preserve"> </w:t>
      </w:r>
      <w:r w:rsidRPr="00BE4022">
        <w:t>постановлением Госстроя России N 17 от 12.03.2001</w:t>
      </w:r>
      <w:r>
        <w:t xml:space="preserve"> и введенным в действие 01.04.2001</w:t>
      </w:r>
      <w:r>
        <w:br/>
      </w:r>
      <w:r>
        <w:lastRenderedPageBreak/>
        <w:br/>
        <w:t>Разделы, пункты и таблицы, в которые внесены изменения, отмечены в настоящих строительных нормах и правилах звездочкой.</w:t>
      </w:r>
      <w:r>
        <w:br/>
      </w:r>
      <w:r>
        <w:br/>
        <w:t xml:space="preserve">ВНЕСЕНЫ опечатки, опубликованные в Информационном бюллетене о проектной, нормативной и методической документации N 7, 2001 г. </w:t>
      </w:r>
      <w:r>
        <w:br/>
      </w:r>
      <w:r>
        <w:br/>
        <w:t xml:space="preserve">Опечатки внесены изготовителем базы данных </w:t>
      </w:r>
    </w:p>
    <w:p w:rsidR="00BE4022" w:rsidRDefault="00BE4022" w:rsidP="00BE4022">
      <w:pPr>
        <w:pStyle w:val="formattext"/>
      </w:pPr>
      <w:r>
        <w:br/>
      </w:r>
    </w:p>
    <w:p w:rsidR="00BE4022" w:rsidRDefault="00BE4022" w:rsidP="00BE4022">
      <w:pPr>
        <w:pStyle w:val="headertext"/>
        <w:jc w:val="center"/>
      </w:pPr>
      <w:r>
        <w:t xml:space="preserve">1 ОБЛАСТЬ ПРИМЕНЕНИЯ </w:t>
      </w:r>
    </w:p>
    <w:p w:rsidR="00BE4022" w:rsidRDefault="00BE4022" w:rsidP="00BE4022">
      <w:pPr>
        <w:pStyle w:val="formattext"/>
      </w:pPr>
      <w:r>
        <w:br/>
      </w:r>
    </w:p>
    <w:p w:rsidR="00BE4022" w:rsidRDefault="00BE4022" w:rsidP="00BE4022">
      <w:pPr>
        <w:pStyle w:val="formattext"/>
      </w:pPr>
      <w:r>
        <w:t>1.1* Настоящие нормы и правила распространяются на проектирование застройки территорий садоводческих (дачных) объединений граждан (далее - садоводческое (дачное) объединение), зданий и сооружений, а также служат основой разработки территориальных строительных норм (ТСН) субъектов Российской Федерации.</w:t>
      </w:r>
      <w:r>
        <w:br/>
      </w:r>
      <w:r>
        <w:br/>
      </w:r>
    </w:p>
    <w:p w:rsidR="00BE4022" w:rsidRDefault="00BE4022" w:rsidP="00BE4022">
      <w:pPr>
        <w:pStyle w:val="2"/>
      </w:pPr>
      <w:r>
        <w:t>2 НОРМАТИВНЫЕ ССЫЛКИ</w:t>
      </w:r>
    </w:p>
    <w:p w:rsidR="00BE4022" w:rsidRDefault="00BE4022" w:rsidP="00BE4022">
      <w:pPr>
        <w:pStyle w:val="formattext"/>
      </w:pPr>
      <w:r>
        <w:br/>
      </w:r>
    </w:p>
    <w:p w:rsidR="00BE4022" w:rsidRDefault="00BE4022" w:rsidP="00BE4022">
      <w:pPr>
        <w:pStyle w:val="formattext"/>
      </w:pPr>
      <w:r>
        <w:t>2.1* Настоящие нормы и правила составлены с учетом требований следующих законов и нормативных документов:</w:t>
      </w:r>
      <w:r>
        <w:br/>
      </w:r>
      <w:r>
        <w:br/>
        <w:t xml:space="preserve">О садоводческих, огороднических и дачных некоммерческих объединениях граждан. </w:t>
      </w:r>
      <w:r w:rsidRPr="00BE4022">
        <w:t>Федеральный закон N 66-ФЗ от 15.04.98</w:t>
      </w:r>
      <w:r>
        <w:rPr>
          <w:color w:val="0000FF"/>
          <w:u w:val="single"/>
        </w:rPr>
        <w:br/>
      </w:r>
      <w:r>
        <w:br/>
      </w:r>
      <w:r w:rsidRPr="00BE4022">
        <w:t>Градостроительный кодекс Российской Федерации</w:t>
      </w:r>
      <w:r>
        <w:t xml:space="preserve"> N 73-ФЗ от 07.05.98</w:t>
      </w:r>
      <w:r>
        <w:br/>
      </w:r>
      <w:r>
        <w:br/>
      </w:r>
      <w:r w:rsidRPr="00BE4022">
        <w:t>СП 11-106-97</w:t>
      </w:r>
      <w:r>
        <w:t>*. Порядок разработки, согласования, утверждения и состав проектно-планировочной документации на застройку территорий садоводческих (дачных) объединений граждан</w:t>
      </w:r>
      <w:r>
        <w:br/>
      </w:r>
      <w:r>
        <w:br/>
      </w:r>
      <w:proofErr w:type="spellStart"/>
      <w:r w:rsidRPr="00BE4022">
        <w:t>СНиП</w:t>
      </w:r>
      <w:proofErr w:type="spellEnd"/>
      <w:r w:rsidRPr="00BE4022">
        <w:t xml:space="preserve"> 2.04.01-85*</w:t>
      </w:r>
      <w:r>
        <w:t>. Внутренний водопровод и канализация зданий</w:t>
      </w:r>
      <w:r>
        <w:br/>
      </w:r>
      <w:r>
        <w:br/>
      </w:r>
      <w:proofErr w:type="spellStart"/>
      <w:r w:rsidRPr="00BE4022">
        <w:t>СНиП</w:t>
      </w:r>
      <w:proofErr w:type="spellEnd"/>
      <w:r w:rsidRPr="00BE4022">
        <w:t xml:space="preserve"> 2.04.02-84*</w:t>
      </w:r>
      <w:r>
        <w:t>. Водоснабжение. Наружные сети и сооружения</w:t>
      </w:r>
      <w:r>
        <w:br/>
      </w:r>
      <w:r>
        <w:br/>
      </w:r>
      <w:proofErr w:type="spellStart"/>
      <w:r w:rsidRPr="00BE4022">
        <w:t>СНиП</w:t>
      </w:r>
      <w:proofErr w:type="spellEnd"/>
      <w:r w:rsidRPr="00BE4022">
        <w:t xml:space="preserve"> 2.04.03-85</w:t>
      </w:r>
      <w:r>
        <w:t>. Канализация. Наружные сети и сооружения</w:t>
      </w:r>
      <w:r>
        <w:br/>
      </w:r>
      <w:r>
        <w:br/>
      </w:r>
      <w:proofErr w:type="spellStart"/>
      <w:r w:rsidRPr="00BE4022">
        <w:t>СНиП</w:t>
      </w:r>
      <w:proofErr w:type="spellEnd"/>
      <w:r w:rsidRPr="00BE4022">
        <w:t xml:space="preserve"> 2.04.05-91</w:t>
      </w:r>
      <w:r>
        <w:t>*. Отопление, вентиляция и кондиционирование</w:t>
      </w:r>
      <w:r>
        <w:br/>
      </w:r>
      <w:r>
        <w:br/>
      </w:r>
      <w:proofErr w:type="spellStart"/>
      <w:r w:rsidRPr="00BE4022">
        <w:t>СНиП</w:t>
      </w:r>
      <w:proofErr w:type="spellEnd"/>
      <w:r w:rsidRPr="00BE4022">
        <w:t xml:space="preserve"> 2.04.08-87*</w:t>
      </w:r>
      <w:r>
        <w:t>. Газоснабжение</w:t>
      </w:r>
      <w:r>
        <w:br/>
      </w:r>
      <w:r>
        <w:br/>
      </w:r>
      <w:proofErr w:type="spellStart"/>
      <w:r w:rsidRPr="00BE4022">
        <w:t>СНиП</w:t>
      </w:r>
      <w:proofErr w:type="spellEnd"/>
      <w:r w:rsidRPr="00BE4022">
        <w:t xml:space="preserve"> 2.05.13-90</w:t>
      </w:r>
      <w:r>
        <w:t xml:space="preserve">. Нефтепродуктопроводы, прокладываемые на территории городов и </w:t>
      </w:r>
      <w:r>
        <w:lastRenderedPageBreak/>
        <w:t>других населенных пунктов</w:t>
      </w:r>
      <w:r>
        <w:br/>
      </w:r>
      <w:r>
        <w:br/>
      </w:r>
      <w:proofErr w:type="spellStart"/>
      <w:r w:rsidRPr="00BE4022">
        <w:t>СНиП</w:t>
      </w:r>
      <w:proofErr w:type="spellEnd"/>
      <w:r w:rsidRPr="00BE4022">
        <w:t xml:space="preserve"> 2.07.01-89*</w:t>
      </w:r>
      <w:r>
        <w:t>. Градостроительство. Планировка и застройка городских и сельских поселений</w:t>
      </w:r>
      <w:r>
        <w:br/>
      </w:r>
      <w:r>
        <w:br/>
      </w:r>
      <w:proofErr w:type="spellStart"/>
      <w:r w:rsidRPr="00BE4022">
        <w:t>СНиП</w:t>
      </w:r>
      <w:proofErr w:type="spellEnd"/>
      <w:r w:rsidRPr="00BE4022">
        <w:t xml:space="preserve"> 2.08.01-89</w:t>
      </w:r>
      <w:r>
        <w:t>*. Жилые здания</w:t>
      </w:r>
      <w:r>
        <w:br/>
      </w:r>
      <w:r>
        <w:br/>
      </w:r>
      <w:proofErr w:type="spellStart"/>
      <w:r w:rsidRPr="00BE4022">
        <w:t>СНиП</w:t>
      </w:r>
      <w:proofErr w:type="spellEnd"/>
      <w:r w:rsidRPr="00BE4022">
        <w:t xml:space="preserve"> II-3-79</w:t>
      </w:r>
      <w:r>
        <w:t>*. Строительная теплотехника</w:t>
      </w:r>
      <w:r>
        <w:br/>
      </w:r>
      <w:r>
        <w:br/>
      </w:r>
      <w:proofErr w:type="spellStart"/>
      <w:r w:rsidRPr="00BE4022">
        <w:t>СНиП</w:t>
      </w:r>
      <w:proofErr w:type="spellEnd"/>
      <w:r w:rsidRPr="00BE4022">
        <w:t xml:space="preserve"> 3.05.04-85*</w:t>
      </w:r>
      <w:r>
        <w:t>. Наружные сети и сооружения водоснабжения и канализации</w:t>
      </w:r>
      <w:r>
        <w:br/>
      </w:r>
      <w:r>
        <w:br/>
      </w:r>
      <w:proofErr w:type="spellStart"/>
      <w:r w:rsidRPr="00BE4022">
        <w:t>СНиП</w:t>
      </w:r>
      <w:proofErr w:type="spellEnd"/>
      <w:r w:rsidRPr="00BE4022">
        <w:t xml:space="preserve"> 21-01-97*</w:t>
      </w:r>
      <w:r>
        <w:t>. Пожарная безопасность зданий и сооружений</w:t>
      </w:r>
      <w:r>
        <w:br/>
      </w:r>
      <w:r>
        <w:br/>
      </w:r>
      <w:r w:rsidRPr="00BE4022">
        <w:t>ВСН 59-88</w:t>
      </w:r>
      <w:r>
        <w:t>. Электрооборудование жилых и общественных зданий. Нормы проектирования</w:t>
      </w:r>
      <w:r>
        <w:br/>
      </w:r>
      <w:r>
        <w:br/>
      </w:r>
      <w:r w:rsidRPr="00BE4022">
        <w:t>НПБ 106-95</w:t>
      </w:r>
      <w:r>
        <w:t>. Индивидуальные жилые дома. Противопожарные требования</w:t>
      </w:r>
      <w:r>
        <w:br/>
      </w:r>
      <w:r>
        <w:br/>
      </w:r>
      <w:r w:rsidRPr="00BE4022">
        <w:t>ПУЭ. Правила устройства электроустановок</w:t>
      </w:r>
      <w:r>
        <w:t xml:space="preserve">. - 6-е изд., 1998 г., 7-е изд., </w:t>
      </w:r>
      <w:r w:rsidRPr="00BE4022">
        <w:t>главы 6</w:t>
      </w:r>
      <w:r>
        <w:t xml:space="preserve">, </w:t>
      </w:r>
      <w:r w:rsidRPr="00BE4022">
        <w:t>7.1</w:t>
      </w:r>
      <w:r>
        <w:t>, 2000 г.</w:t>
      </w:r>
      <w:r>
        <w:br/>
      </w:r>
      <w:r>
        <w:br/>
      </w:r>
      <w:r w:rsidRPr="00BE4022">
        <w:t>РД 34.21.122-87</w:t>
      </w:r>
      <w:r>
        <w:t xml:space="preserve">. Руководящий документ. Инструкция по устройству </w:t>
      </w:r>
      <w:proofErr w:type="spellStart"/>
      <w:r>
        <w:t>молниезащиты</w:t>
      </w:r>
      <w:proofErr w:type="spellEnd"/>
      <w:r>
        <w:t xml:space="preserve"> зданий и сооружений</w:t>
      </w:r>
      <w:r>
        <w:br/>
      </w:r>
      <w:r>
        <w:br/>
      </w:r>
      <w:proofErr w:type="spellStart"/>
      <w:r w:rsidRPr="00BE4022">
        <w:t>СанПиН</w:t>
      </w:r>
      <w:proofErr w:type="spellEnd"/>
      <w:r w:rsidRPr="00BE4022">
        <w:t xml:space="preserve"> 2.1.6.983-00</w:t>
      </w:r>
      <w:r>
        <w:t>. Гигиенические требования к обеспечению качества атмосферного воздуха населенных мест</w:t>
      </w:r>
      <w:r>
        <w:br/>
      </w:r>
      <w:r>
        <w:br/>
      </w:r>
      <w:proofErr w:type="spellStart"/>
      <w:r w:rsidRPr="00BE4022">
        <w:t>СанПиН</w:t>
      </w:r>
      <w:proofErr w:type="spellEnd"/>
      <w:r w:rsidRPr="00BE4022">
        <w:t xml:space="preserve"> 2.1.4.027-95</w:t>
      </w:r>
      <w:r>
        <w:t>. Зоны санитарной охраны источников водоснабжения и водопроводов хозяйственно-питьевого назначения</w:t>
      </w:r>
      <w:r>
        <w:br/>
      </w:r>
      <w:r>
        <w:br/>
      </w:r>
      <w:proofErr w:type="spellStart"/>
      <w:r w:rsidRPr="00BE4022">
        <w:t>СанПиН</w:t>
      </w:r>
      <w:proofErr w:type="spellEnd"/>
      <w:r w:rsidRPr="00BE4022">
        <w:t xml:space="preserve"> 2.1.4.544-96</w:t>
      </w:r>
      <w:r>
        <w:t>. Требования к качеству воды нецентрализованного водоснабжения. Санитарная охрана источников</w:t>
      </w:r>
      <w:r>
        <w:br/>
      </w:r>
      <w:r>
        <w:br/>
      </w:r>
      <w:proofErr w:type="spellStart"/>
      <w:r w:rsidRPr="00BE4022">
        <w:t>СанПиН</w:t>
      </w:r>
      <w:proofErr w:type="spellEnd"/>
      <w:r w:rsidRPr="00BE4022">
        <w:t xml:space="preserve"> 2.1.4.559-96</w:t>
      </w:r>
      <w:r>
        <w:t>. Питьевая вода. Гигиенические требования к качеству воды централизованных систем питьевого водоснабжения. Контроль качества</w:t>
      </w:r>
      <w:r>
        <w:br/>
      </w:r>
    </w:p>
    <w:p w:rsidR="00BE4022" w:rsidRDefault="00BE4022" w:rsidP="00BE4022">
      <w:pPr>
        <w:pStyle w:val="formattext"/>
      </w:pPr>
      <w:proofErr w:type="spellStart"/>
      <w:r w:rsidRPr="00BE4022">
        <w:t>СанПиН</w:t>
      </w:r>
      <w:proofErr w:type="spellEnd"/>
      <w:r w:rsidRPr="00BE4022">
        <w:t xml:space="preserve"> 2.2.1/2.1.1.984-00</w:t>
      </w:r>
      <w:r>
        <w:t>. Санитарно-защитные зоны и санитарная классификация предприятий, сооружений и иных объектов</w:t>
      </w:r>
      <w:r>
        <w:br/>
      </w:r>
      <w:r>
        <w:br/>
      </w:r>
      <w:proofErr w:type="spellStart"/>
      <w:r w:rsidRPr="00BE4022">
        <w:t>СанПиН</w:t>
      </w:r>
      <w:proofErr w:type="spellEnd"/>
      <w:r w:rsidRPr="00BE4022">
        <w:t xml:space="preserve"> N 4630-88</w:t>
      </w:r>
      <w:r>
        <w:t>. Санитарные правила и нормы охраны поверхностных вод от загрязнения.</w:t>
      </w:r>
      <w:r>
        <w:br/>
      </w:r>
      <w:r>
        <w:br/>
      </w:r>
    </w:p>
    <w:p w:rsidR="00BE4022" w:rsidRDefault="00BE4022" w:rsidP="00BE4022">
      <w:pPr>
        <w:pStyle w:val="2"/>
      </w:pPr>
      <w:r>
        <w:t>3 ТЕРМИНЫ И ОПРЕДЕЛЕНИЯ</w:t>
      </w:r>
    </w:p>
    <w:p w:rsidR="00BE4022" w:rsidRDefault="00BE4022" w:rsidP="00BE4022">
      <w:pPr>
        <w:pStyle w:val="formattext"/>
      </w:pPr>
      <w:r>
        <w:br/>
      </w:r>
    </w:p>
    <w:p w:rsidR="00BE4022" w:rsidRDefault="00BE4022" w:rsidP="00BE4022">
      <w:pPr>
        <w:pStyle w:val="formattext"/>
      </w:pPr>
      <w:r>
        <w:t>3.1</w:t>
      </w:r>
      <w:proofErr w:type="gramStart"/>
      <w:r>
        <w:t xml:space="preserve"> В</w:t>
      </w:r>
      <w:proofErr w:type="gramEnd"/>
      <w:r>
        <w:t xml:space="preserve"> настоящих нормах и правилах применены термины в соответствии с приложением А*.</w:t>
      </w:r>
      <w:r>
        <w:br/>
      </w:r>
      <w:r>
        <w:lastRenderedPageBreak/>
        <w:br/>
      </w:r>
    </w:p>
    <w:p w:rsidR="00BE4022" w:rsidRDefault="00BE4022" w:rsidP="00BE4022">
      <w:pPr>
        <w:pStyle w:val="2"/>
      </w:pPr>
      <w:r>
        <w:t>4 ОБЩИЕ ПОЛОЖЕНИЯ</w:t>
      </w:r>
    </w:p>
    <w:p w:rsidR="00BE4022" w:rsidRDefault="00BE4022" w:rsidP="00BE4022">
      <w:pPr>
        <w:pStyle w:val="formattext"/>
      </w:pPr>
      <w:proofErr w:type="gramStart"/>
      <w:r>
        <w:t>4.1* Организация территории садоводческого (дачного) объединения осуществляется в соответствии с утвержденным администрацией местного самоуправления проектом планировки территории садоводческого (дачного) объединения, являющимся юридическим документом, обязательным для исполнения всеми участниками освоения и застройки территории садоводческого (дачного) объединения.</w:t>
      </w:r>
      <w:proofErr w:type="gramEnd"/>
      <w:r>
        <w:br/>
      </w:r>
      <w:r>
        <w:br/>
        <w:t>Все изменения и отклонения от проекта должны быть утверждены администрацией местного самоуправления.</w:t>
      </w:r>
      <w:r>
        <w:br/>
      </w:r>
      <w:r>
        <w:br/>
        <w:t>Проект может разрабатываться как для одной, так и для группы (массива) рядом расположенных территорий садоводческих (дачных) объединений.</w:t>
      </w:r>
      <w:r>
        <w:br/>
      </w:r>
      <w:r>
        <w:br/>
        <w:t>Для группы (массива) территорий садоводческих (дачных) объединений, занимающих площадь более 50 га, разрабатывается концепция генерального плана, предшествующая разработке проектов планировки и застройки территорий садоводческих (дачных) объединений и содержащая основные положения по развитию:</w:t>
      </w:r>
      <w:r>
        <w:br/>
      </w:r>
      <w:r>
        <w:br/>
        <w:t>внешних связей с системой поселений;</w:t>
      </w:r>
      <w:r>
        <w:br/>
      </w:r>
      <w:r>
        <w:br/>
        <w:t>транспортных коммуникаций;</w:t>
      </w:r>
      <w:r>
        <w:br/>
      </w:r>
      <w:r>
        <w:br/>
        <w:t>социальной и инженерной инфраструктуры.</w:t>
      </w:r>
      <w:r>
        <w:br/>
      </w:r>
      <w:r>
        <w:br/>
        <w:t xml:space="preserve">Перечень основных документов, необходимых для разработки, согласования и утверждения проектной документации по планировке и застройке территорий садоводческих (дачных) объединений, приведен в </w:t>
      </w:r>
      <w:r w:rsidRPr="00BE4022">
        <w:t>СП 11-106</w:t>
      </w:r>
      <w:r>
        <w:t>*.</w:t>
      </w:r>
      <w:r>
        <w:br/>
      </w:r>
    </w:p>
    <w:p w:rsidR="00BE4022" w:rsidRDefault="00BE4022" w:rsidP="00BE4022">
      <w:pPr>
        <w:pStyle w:val="formattext"/>
      </w:pPr>
      <w:r>
        <w:t>4.2</w:t>
      </w:r>
      <w:proofErr w:type="gramStart"/>
      <w:r>
        <w:t>* П</w:t>
      </w:r>
      <w:proofErr w:type="gramEnd"/>
      <w:r>
        <w:t>ри установлении границ территории садоводческого (дачного) объединения должны соблюдаться требования по охране окружающей среды, по защите территории от шума и выхлопных газов транспортных магистралей, промышленных объектов, от электрических, электромагнитных излучений, от выделяемого из земли радона и других негативных воздействий.</w:t>
      </w:r>
      <w:r>
        <w:br/>
      </w:r>
    </w:p>
    <w:p w:rsidR="00BE4022" w:rsidRDefault="00BE4022" w:rsidP="00BE4022">
      <w:pPr>
        <w:pStyle w:val="formattext"/>
      </w:pPr>
      <w:r>
        <w:t>4.3* Размещение территорий садоводческих (дачных) объединений запрещается в санитарно-защитных зонах промышленных предприятий.</w:t>
      </w:r>
      <w:r>
        <w:br/>
      </w:r>
    </w:p>
    <w:p w:rsidR="00BE4022" w:rsidRDefault="00BE4022" w:rsidP="00BE4022">
      <w:pPr>
        <w:pStyle w:val="formattext"/>
      </w:pPr>
      <w:r>
        <w:t>4.4* Территорию садоводческого (дачного) объединения необходимо отделять от железных дорог любых категорий и автодорог общего пользования I, II, III категорий санитарно-защитной зоной шириной не менее 50 м, от автодорог IV категории - не менее 25 м с размещением в ней лесополосы шириной не менее 10 м.</w:t>
      </w:r>
      <w:r>
        <w:br/>
      </w:r>
    </w:p>
    <w:p w:rsidR="00BE4022" w:rsidRDefault="00BE4022" w:rsidP="00BE4022">
      <w:pPr>
        <w:pStyle w:val="formattext"/>
      </w:pPr>
      <w:r>
        <w:lastRenderedPageBreak/>
        <w:t xml:space="preserve">4.5* Территория садоводческого (дачного) объединения должна отстоять от крайней нити нефтепродуктопровода на расстоянии, не </w:t>
      </w:r>
      <w:proofErr w:type="gramStart"/>
      <w:r>
        <w:t>менее указанного</w:t>
      </w:r>
      <w:proofErr w:type="gramEnd"/>
      <w:r>
        <w:t xml:space="preserve"> в </w:t>
      </w:r>
      <w:proofErr w:type="spellStart"/>
      <w:r w:rsidRPr="00BE4022">
        <w:t>СНиП</w:t>
      </w:r>
      <w:proofErr w:type="spellEnd"/>
      <w:r w:rsidRPr="00BE4022">
        <w:t xml:space="preserve"> 2.05.13</w:t>
      </w:r>
      <w:r>
        <w:t>.</w:t>
      </w:r>
      <w:r>
        <w:br/>
      </w:r>
    </w:p>
    <w:p w:rsidR="00BE4022" w:rsidRDefault="00BE4022" w:rsidP="00BE4022">
      <w:pPr>
        <w:pStyle w:val="formattext"/>
      </w:pPr>
      <w:r>
        <w:t>4.6</w:t>
      </w:r>
      <w:proofErr w:type="gramStart"/>
      <w:r>
        <w:t>* З</w:t>
      </w:r>
      <w:proofErr w:type="gramEnd"/>
      <w:r>
        <w:t xml:space="preserve">апрещается размещение территорий садоводческих (дачных) объединений на землях, расположенных под линиями высоковольтных передач 35 </w:t>
      </w:r>
      <w:proofErr w:type="spellStart"/>
      <w:r>
        <w:t>кВА</w:t>
      </w:r>
      <w:proofErr w:type="spellEnd"/>
      <w:r>
        <w:t xml:space="preserve"> и выше, а также с пересечением этих земель магистральными </w:t>
      </w:r>
      <w:proofErr w:type="spellStart"/>
      <w:r>
        <w:t>газо</w:t>
      </w:r>
      <w:proofErr w:type="spellEnd"/>
      <w:r>
        <w:t xml:space="preserve">- и нефтепроводами. Расстояние по горизонтали от крайних проводов высоковольтных линий (при наибольшем их отклонении) до границы территории садоводческого (дачного) объединения принимается в соответствии с </w:t>
      </w:r>
      <w:r w:rsidRPr="00BE4022">
        <w:t>Правилами устройства электроустановок (ПУЭ)</w:t>
      </w:r>
      <w:r>
        <w:t>.</w:t>
      </w:r>
      <w:r>
        <w:br/>
      </w:r>
    </w:p>
    <w:p w:rsidR="00BE4022" w:rsidRDefault="00BE4022" w:rsidP="00BE4022">
      <w:pPr>
        <w:pStyle w:val="formattext"/>
      </w:pPr>
      <w:r>
        <w:t>4.7* Расстояние от застройки на территориях садоводческих (дачных) объединений до лесных массивов должно быть не менее 15 м.</w:t>
      </w:r>
      <w:r>
        <w:br/>
      </w:r>
    </w:p>
    <w:p w:rsidR="00BE4022" w:rsidRDefault="00BE4022" w:rsidP="00BE4022">
      <w:pPr>
        <w:pStyle w:val="formattext"/>
      </w:pPr>
      <w:r>
        <w:t xml:space="preserve">4.8*. При пересечении территории садоводческого (дачного) объединения инженерными коммуникациями надлежит предусматривать санитарно-защитные зоны в соответствии с </w:t>
      </w:r>
      <w:proofErr w:type="spellStart"/>
      <w:r w:rsidRPr="00BE4022">
        <w:t>СанПиН</w:t>
      </w:r>
      <w:proofErr w:type="spellEnd"/>
      <w:r w:rsidRPr="00BE4022">
        <w:t xml:space="preserve"> 2.2.1/2.1.1.984</w:t>
      </w:r>
      <w:r>
        <w:t>.</w:t>
      </w:r>
      <w:r>
        <w:br/>
      </w:r>
    </w:p>
    <w:p w:rsidR="00BE4022" w:rsidRDefault="00BE4022" w:rsidP="00BE4022">
      <w:pPr>
        <w:pStyle w:val="formattext"/>
      </w:pPr>
      <w:r>
        <w:t>4.9* Территории садоводческих (дачных) объединений в зависимости от числа земельных участков, расположенных на них, подразделяются на:</w:t>
      </w:r>
      <w:r>
        <w:br/>
      </w:r>
      <w:r>
        <w:br/>
        <w:t>малые - от 15 до 100;</w:t>
      </w:r>
      <w:r>
        <w:br/>
      </w:r>
      <w:r>
        <w:br/>
        <w:t>средние - от 101 до 300;</w:t>
      </w:r>
      <w:r>
        <w:br/>
      </w:r>
      <w:r>
        <w:br/>
        <w:t>крупные - 301 и более участков.</w:t>
      </w:r>
      <w:r>
        <w:br/>
      </w:r>
      <w:r>
        <w:br/>
      </w:r>
    </w:p>
    <w:p w:rsidR="00BE4022" w:rsidRDefault="00BE4022" w:rsidP="00BE4022">
      <w:pPr>
        <w:pStyle w:val="2"/>
      </w:pPr>
      <w:r>
        <w:t>5 ПЛАНИРОВКА ТЕРРИТОРИИ САДОВОДЧЕСКОГО (ДАЧНОГО) ОБЪЕДИНЕНИЯ</w:t>
      </w:r>
    </w:p>
    <w:p w:rsidR="00BE4022" w:rsidRDefault="00BE4022" w:rsidP="00BE4022">
      <w:pPr>
        <w:pStyle w:val="formattext"/>
      </w:pPr>
      <w:r>
        <w:t>5.1</w:t>
      </w:r>
      <w:proofErr w:type="gramStart"/>
      <w:r>
        <w:t>* П</w:t>
      </w:r>
      <w:proofErr w:type="gramEnd"/>
      <w:r>
        <w:t>о границе территории садоводческого (дачного) объединения, как правило, предусматривается ограждение. Допускается не предусматривать ограждение при наличии естественных границ (река, бровка оврага и др.).</w:t>
      </w:r>
      <w:r>
        <w:br/>
      </w:r>
      <w:r>
        <w:br/>
        <w:t>Ограждение территории садоводческого (дачного) объединения не следует заменять рвами, канавами, земляными валами.</w:t>
      </w:r>
      <w:r>
        <w:br/>
      </w:r>
    </w:p>
    <w:p w:rsidR="00BE4022" w:rsidRDefault="00BE4022" w:rsidP="00BE4022">
      <w:pPr>
        <w:pStyle w:val="formattext"/>
      </w:pPr>
      <w:r>
        <w:t>5.2* Территория садоводческого (дачного) объединения должна быть соединена подъездной дорогой с автомобильной дорогой общего пользования.</w:t>
      </w:r>
      <w:r>
        <w:br/>
      </w:r>
    </w:p>
    <w:p w:rsidR="00BE4022" w:rsidRDefault="00BE4022" w:rsidP="00BE4022">
      <w:pPr>
        <w:pStyle w:val="formattext"/>
      </w:pPr>
      <w:r>
        <w:t>5.3</w:t>
      </w:r>
      <w:proofErr w:type="gramStart"/>
      <w:r>
        <w:t>* Н</w:t>
      </w:r>
      <w:proofErr w:type="gramEnd"/>
      <w:r>
        <w:t>а территорию садоводческого (дачного) объединения с числом садовых участков до 50 следует предусматривать один въезд, более 50 - не менее двух въездов. Ширина ворот должна быть не менее 4,5 м, калитки - не менее 1 м.</w:t>
      </w:r>
      <w:r>
        <w:br/>
      </w:r>
    </w:p>
    <w:p w:rsidR="00BE4022" w:rsidRDefault="00BE4022" w:rsidP="00BE4022">
      <w:pPr>
        <w:pStyle w:val="formattext"/>
      </w:pPr>
      <w:r>
        <w:lastRenderedPageBreak/>
        <w:t>5.4* Земельный участок, предоставленный садоводческому (дачному) объединению, состоит из земель общего пользования и земель индивидуальных участков.</w:t>
      </w:r>
      <w:r>
        <w:br/>
      </w:r>
      <w:r>
        <w:br/>
        <w:t xml:space="preserve">К землям общего пользования относятся земли, занятые дорогами, улицами, проездами (в пределах красных линий), пожарными водоемами, а также площадками и участками объектов общего пользования (включая их санитарно-защитные зоны). Минимально необходимый состав зданий, сооружений, площадок общего пользования приведен в таблице 1*, рекомендуемый - в </w:t>
      </w:r>
      <w:r w:rsidRPr="00BE4022">
        <w:t>СП 11-106</w:t>
      </w:r>
      <w:r>
        <w:t>*.</w:t>
      </w:r>
      <w:r>
        <w:br/>
      </w:r>
      <w:r>
        <w:br/>
      </w:r>
      <w:r>
        <w:br/>
        <w:t>Таблица 1* - Минимально необходимый состав зданий, сооружений, площадок общего пользования</w:t>
      </w:r>
      <w: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9"/>
        <w:gridCol w:w="1103"/>
        <w:gridCol w:w="1415"/>
        <w:gridCol w:w="1318"/>
      </w:tblGrid>
      <w:tr w:rsidR="00BE4022" w:rsidTr="00BE4022">
        <w:trPr>
          <w:trHeight w:val="15"/>
          <w:tblCellSpacing w:w="15" w:type="dxa"/>
        </w:trPr>
        <w:tc>
          <w:tcPr>
            <w:tcW w:w="7022" w:type="dxa"/>
            <w:vAlign w:val="center"/>
            <w:hideMark/>
          </w:tcPr>
          <w:p w:rsidR="00BE4022" w:rsidRDefault="00BE4022">
            <w:pPr>
              <w:rPr>
                <w:sz w:val="2"/>
                <w:szCs w:val="24"/>
              </w:rPr>
            </w:pPr>
          </w:p>
        </w:tc>
        <w:tc>
          <w:tcPr>
            <w:tcW w:w="1109" w:type="dxa"/>
            <w:vAlign w:val="center"/>
            <w:hideMark/>
          </w:tcPr>
          <w:p w:rsidR="00BE4022" w:rsidRDefault="00BE4022">
            <w:pPr>
              <w:rPr>
                <w:sz w:val="2"/>
                <w:szCs w:val="24"/>
              </w:rPr>
            </w:pPr>
          </w:p>
        </w:tc>
        <w:tc>
          <w:tcPr>
            <w:tcW w:w="1478" w:type="dxa"/>
            <w:vAlign w:val="center"/>
            <w:hideMark/>
          </w:tcPr>
          <w:p w:rsidR="00BE4022" w:rsidRDefault="00BE4022">
            <w:pPr>
              <w:rPr>
                <w:sz w:val="2"/>
                <w:szCs w:val="24"/>
              </w:rPr>
            </w:pPr>
          </w:p>
        </w:tc>
        <w:tc>
          <w:tcPr>
            <w:tcW w:w="1294" w:type="dxa"/>
            <w:vAlign w:val="center"/>
            <w:hideMark/>
          </w:tcPr>
          <w:p w:rsidR="00BE4022" w:rsidRDefault="00BE4022">
            <w:pPr>
              <w:rPr>
                <w:sz w:val="2"/>
                <w:szCs w:val="24"/>
              </w:rPr>
            </w:pPr>
          </w:p>
        </w:tc>
      </w:tr>
      <w:tr w:rsidR="00BE4022" w:rsidTr="00BE4022">
        <w:trPr>
          <w:tblCellSpacing w:w="15" w:type="dxa"/>
        </w:trPr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E4022" w:rsidRDefault="00BE4022">
            <w:pPr>
              <w:pStyle w:val="formattext"/>
              <w:jc w:val="center"/>
            </w:pPr>
            <w:r>
              <w:br/>
              <w:t>Объекты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E4022" w:rsidRDefault="00BE4022">
            <w:pPr>
              <w:pStyle w:val="formattext"/>
              <w:jc w:val="center"/>
            </w:pPr>
            <w:r>
              <w:t xml:space="preserve">Удельные размеры земельных участков, </w:t>
            </w:r>
            <w:proofErr w:type="gramStart"/>
            <w:r>
              <w:t>м</w:t>
            </w:r>
            <w:proofErr w:type="gramEnd"/>
            <w:r w:rsidR="0029355E">
              <w:rPr>
                <w:noProof/>
              </w:rPr>
            </w:r>
            <w:r w:rsidR="0029355E">
              <w:rPr>
                <w:noProof/>
              </w:rPr>
              <w:pict>
                <v:rect id="Прямоугольник 9" o:spid="_x0000_s1030" alt="Описание: СНиП 30-02-97* Планировка и застройка территорий садоводческих дачных объединений граждан, здания и сооружения (с Изменением N 1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>
              <w:t>, на 1 садовый участок на территории садоводческих (дачных) объединений с числом участков</w:t>
            </w:r>
          </w:p>
        </w:tc>
      </w:tr>
      <w:tr w:rsidR="00BE4022" w:rsidTr="00BE4022">
        <w:trPr>
          <w:tblCellSpacing w:w="15" w:type="dxa"/>
        </w:trPr>
        <w:tc>
          <w:tcPr>
            <w:tcW w:w="7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E4022" w:rsidRDefault="00BE4022">
            <w:pPr>
              <w:pStyle w:val="formattext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E4022" w:rsidRDefault="00BE4022">
            <w:pPr>
              <w:pStyle w:val="formattext"/>
              <w:jc w:val="center"/>
            </w:pPr>
            <w:r>
              <w:t>15-100 (малые)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E4022" w:rsidRDefault="00BE4022">
            <w:pPr>
              <w:pStyle w:val="formattext"/>
              <w:jc w:val="center"/>
            </w:pPr>
            <w:r>
              <w:t>101-300 (средние)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E4022" w:rsidRDefault="00BE4022">
            <w:pPr>
              <w:pStyle w:val="formattext"/>
              <w:jc w:val="center"/>
            </w:pPr>
            <w:r>
              <w:t>301 и более (крупные)</w:t>
            </w:r>
          </w:p>
        </w:tc>
      </w:tr>
      <w:tr w:rsidR="00BE4022" w:rsidTr="00BE4022">
        <w:trPr>
          <w:tblCellSpacing w:w="15" w:type="dxa"/>
        </w:trPr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E4022" w:rsidRDefault="00BE4022">
            <w:pPr>
              <w:pStyle w:val="formattext"/>
            </w:pPr>
            <w:proofErr w:type="gramStart"/>
            <w:r>
              <w:t>Сторожка</w:t>
            </w:r>
            <w:proofErr w:type="gramEnd"/>
            <w:r>
              <w:t xml:space="preserve"> с правлением объединения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E4022" w:rsidRDefault="00BE4022">
            <w:pPr>
              <w:pStyle w:val="formattext"/>
              <w:jc w:val="center"/>
            </w:pPr>
            <w:r>
              <w:t>1-0,7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E4022" w:rsidRDefault="00BE4022">
            <w:pPr>
              <w:pStyle w:val="formattext"/>
              <w:jc w:val="center"/>
            </w:pPr>
            <w:r>
              <w:t>0,7-0,5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E4022" w:rsidRDefault="00BE4022">
            <w:pPr>
              <w:pStyle w:val="formattext"/>
              <w:jc w:val="center"/>
            </w:pPr>
            <w:r>
              <w:t>0,4-0,4</w:t>
            </w:r>
          </w:p>
        </w:tc>
      </w:tr>
      <w:tr w:rsidR="00BE4022" w:rsidTr="00BE4022">
        <w:trPr>
          <w:tblCellSpacing w:w="15" w:type="dxa"/>
        </w:trPr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E4022" w:rsidRDefault="00BE4022">
            <w:pPr>
              <w:pStyle w:val="formattext"/>
            </w:pPr>
            <w:r>
              <w:t>Магазин смешанной торговли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E4022" w:rsidRDefault="00BE4022">
            <w:pPr>
              <w:pStyle w:val="formattext"/>
              <w:jc w:val="center"/>
            </w:pPr>
            <w:r>
              <w:t>2-0,5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E4022" w:rsidRDefault="00BE4022">
            <w:pPr>
              <w:pStyle w:val="formattext"/>
              <w:jc w:val="center"/>
            </w:pPr>
            <w:r>
              <w:t>0,5-0,2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E4022" w:rsidRDefault="00BE4022">
            <w:pPr>
              <w:pStyle w:val="formattext"/>
              <w:jc w:val="center"/>
            </w:pPr>
            <w:r>
              <w:t>0,2 и менее</w:t>
            </w:r>
          </w:p>
        </w:tc>
      </w:tr>
      <w:tr w:rsidR="00BE4022" w:rsidTr="00BE4022">
        <w:trPr>
          <w:tblCellSpacing w:w="15" w:type="dxa"/>
        </w:trPr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E4022" w:rsidRDefault="00BE4022">
            <w:pPr>
              <w:pStyle w:val="formattext"/>
            </w:pPr>
            <w:r>
              <w:t>Здания и сооружения для хранения средств пожаротушения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E4022" w:rsidRDefault="00BE4022">
            <w:pPr>
              <w:pStyle w:val="formattext"/>
              <w:jc w:val="center"/>
            </w:pPr>
            <w:r>
              <w:t>0,5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E4022" w:rsidRDefault="00BE4022">
            <w:pPr>
              <w:pStyle w:val="formattext"/>
              <w:jc w:val="center"/>
            </w:pPr>
            <w:r>
              <w:t>0,4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E4022" w:rsidRDefault="00BE4022">
            <w:pPr>
              <w:pStyle w:val="formattext"/>
              <w:jc w:val="center"/>
            </w:pPr>
            <w:r>
              <w:t>0,35</w:t>
            </w:r>
          </w:p>
        </w:tc>
      </w:tr>
      <w:tr w:rsidR="00BE4022" w:rsidTr="00BE4022">
        <w:trPr>
          <w:tblCellSpacing w:w="15" w:type="dxa"/>
        </w:trPr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E4022" w:rsidRDefault="00BE4022">
            <w:pPr>
              <w:pStyle w:val="formattext"/>
            </w:pPr>
            <w:r>
              <w:t>Площадки для мусоросборников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E4022" w:rsidRDefault="00BE4022">
            <w:pPr>
              <w:pStyle w:val="formattext"/>
              <w:jc w:val="center"/>
            </w:pPr>
            <w:r>
              <w:t>0,1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E4022" w:rsidRDefault="00BE4022">
            <w:pPr>
              <w:pStyle w:val="formattext"/>
              <w:jc w:val="center"/>
            </w:pPr>
            <w:r>
              <w:t>0,1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E4022" w:rsidRDefault="00BE4022">
            <w:pPr>
              <w:pStyle w:val="formattext"/>
              <w:jc w:val="center"/>
            </w:pPr>
            <w:r>
              <w:t>0,1</w:t>
            </w:r>
          </w:p>
        </w:tc>
      </w:tr>
      <w:tr w:rsidR="00BE4022" w:rsidTr="00BE4022">
        <w:trPr>
          <w:tblCellSpacing w:w="15" w:type="dxa"/>
        </w:trPr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E4022" w:rsidRDefault="00BE4022">
            <w:pPr>
              <w:pStyle w:val="formattext"/>
            </w:pPr>
            <w:r>
              <w:t>Площадка для стоянки автомобилей при въезде на территорию садоводческого объединения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E4022" w:rsidRDefault="00BE4022">
            <w:pPr>
              <w:pStyle w:val="formattext"/>
              <w:jc w:val="center"/>
            </w:pPr>
            <w:r>
              <w:t>0,9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E4022" w:rsidRDefault="00BE4022">
            <w:pPr>
              <w:pStyle w:val="formattext"/>
              <w:jc w:val="center"/>
            </w:pPr>
            <w:r>
              <w:t>0,9-0,4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E4022" w:rsidRDefault="00BE4022">
            <w:pPr>
              <w:pStyle w:val="formattext"/>
              <w:jc w:val="center"/>
            </w:pPr>
            <w:r>
              <w:t>0,4 и менее</w:t>
            </w:r>
          </w:p>
        </w:tc>
      </w:tr>
      <w:tr w:rsidR="00BE4022" w:rsidTr="00BE4022">
        <w:trPr>
          <w:tblCellSpacing w:w="15" w:type="dxa"/>
        </w:trPr>
        <w:tc>
          <w:tcPr>
            <w:tcW w:w="109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E4022" w:rsidRDefault="00BE4022">
            <w:pPr>
              <w:pStyle w:val="formattext"/>
            </w:pPr>
            <w:r>
              <w:br/>
              <w:t xml:space="preserve">Примечание -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службы. Помещение для хранения переносной </w:t>
            </w:r>
            <w:proofErr w:type="spellStart"/>
            <w:r>
              <w:t>мотопомпы</w:t>
            </w:r>
            <w:proofErr w:type="spellEnd"/>
            <w:r>
              <w:t xml:space="preserve"> и противопожарного инвентаря должно иметь площадь не менее 10 м</w:t>
            </w:r>
            <w:r w:rsidR="0029355E">
              <w:rPr>
                <w:noProof/>
              </w:rPr>
            </w:r>
            <w:r w:rsidR="0029355E">
              <w:rPr>
                <w:noProof/>
              </w:rPr>
              <w:pict>
                <v:rect id="Прямоугольник 8" o:spid="_x0000_s1029" alt="Описание: СНиП 30-02-97* Планировка и застройка территорий садоводческих дачных объединений граждан, здания и сооружения (с Изменением N 1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>
              <w:t xml:space="preserve"> и несгораемые стены.</w:t>
            </w:r>
            <w:r>
              <w:br/>
            </w:r>
          </w:p>
        </w:tc>
      </w:tr>
    </w:tbl>
    <w:p w:rsidR="00BE4022" w:rsidRDefault="00BE4022" w:rsidP="00BE4022">
      <w:pPr>
        <w:pStyle w:val="formattext"/>
      </w:pPr>
      <w:r>
        <w:br/>
      </w:r>
    </w:p>
    <w:p w:rsidR="00BE4022" w:rsidRDefault="00BE4022" w:rsidP="00BE4022">
      <w:pPr>
        <w:pStyle w:val="formattext"/>
      </w:pPr>
      <w:r>
        <w:t>5.5</w:t>
      </w:r>
      <w:proofErr w:type="gramStart"/>
      <w:r>
        <w:t>* П</w:t>
      </w:r>
      <w:proofErr w:type="gramEnd"/>
      <w:r>
        <w:t>ри въезде на территорию общего пользования садоводческого (дачного) объединения предусматривается сторожка, состав и площади помещений которой устанавливаются уставом садоводческого (дачного) объединения.</w:t>
      </w:r>
      <w:r>
        <w:br/>
      </w:r>
    </w:p>
    <w:p w:rsidR="00BE4022" w:rsidRDefault="00BE4022" w:rsidP="00BE4022">
      <w:pPr>
        <w:pStyle w:val="formattext"/>
      </w:pPr>
      <w:r>
        <w:t xml:space="preserve">5.6* Планировочное решение территории садоводческого (дачного) объединения должно обеспечивать проезд автотранспорта ко всем индивидуальным садовым участкам, </w:t>
      </w:r>
      <w:r>
        <w:lastRenderedPageBreak/>
        <w:t>объединенным в группы, и объектам общего пользования.</w:t>
      </w:r>
      <w:r>
        <w:br/>
      </w:r>
    </w:p>
    <w:p w:rsidR="00BE4022" w:rsidRDefault="00BE4022" w:rsidP="00BE4022">
      <w:pPr>
        <w:pStyle w:val="formattext"/>
      </w:pPr>
      <w:r>
        <w:t>5.7</w:t>
      </w:r>
      <w:proofErr w:type="gramStart"/>
      <w:r>
        <w:t>* Н</w:t>
      </w:r>
      <w:proofErr w:type="gramEnd"/>
      <w:r>
        <w:t>а территории садоводческого (дачного) объединения ширина улиц и проездов в красных линиях должна быть, м:</w:t>
      </w:r>
      <w:r>
        <w:br/>
      </w:r>
      <w:r>
        <w:br/>
        <w:t>для улиц - не менее 15 м;</w:t>
      </w:r>
      <w:r>
        <w:br/>
      </w:r>
      <w:r>
        <w:br/>
        <w:t>для проездов - не менее 9 м.</w:t>
      </w:r>
      <w:r>
        <w:br/>
      </w:r>
      <w:r>
        <w:br/>
        <w:t>Минимальный радиус закругления края проезжей части - 6,0 м.</w:t>
      </w:r>
      <w:r>
        <w:br/>
      </w:r>
      <w:r>
        <w:br/>
        <w:t>Ширина проезжей части улиц и проездов принимается для улиц - не менее 7,0 м, для проездов - не менее 3,5 м.</w:t>
      </w:r>
      <w:r>
        <w:br/>
      </w:r>
    </w:p>
    <w:p w:rsidR="00BE4022" w:rsidRDefault="00BE4022" w:rsidP="00BE4022">
      <w:pPr>
        <w:pStyle w:val="formattext"/>
      </w:pPr>
      <w:r>
        <w:t>5.8</w:t>
      </w:r>
      <w:proofErr w:type="gramStart"/>
      <w:r>
        <w:t xml:space="preserve"> Н</w:t>
      </w:r>
      <w:proofErr w:type="gramEnd"/>
      <w:r>
        <w:t xml:space="preserve">а проездах следует предусматривать разъездные площадки длиной не менее 15 м и шириной не менее 7 м, включая ширину проезжей части. </w:t>
      </w:r>
      <w:proofErr w:type="gramStart"/>
      <w:r>
        <w:t>Расстояние между разъездными площадками, а также между разъездными площадками и перекрестками должно быть не более 200 м.</w:t>
      </w:r>
      <w:r>
        <w:br/>
      </w:r>
      <w:r>
        <w:br/>
        <w:t xml:space="preserve">Максимальная протяженность тупикового проезда согласно требованиям </w:t>
      </w:r>
      <w:proofErr w:type="spellStart"/>
      <w:r w:rsidRPr="00BE4022">
        <w:t>СНиП</w:t>
      </w:r>
      <w:proofErr w:type="spellEnd"/>
      <w:r w:rsidRPr="00BE4022">
        <w:t xml:space="preserve"> 2.07.01</w:t>
      </w:r>
      <w:r>
        <w:t xml:space="preserve"> и </w:t>
      </w:r>
      <w:r w:rsidRPr="00BE4022">
        <w:t>НПБ 106</w:t>
      </w:r>
      <w:r>
        <w:t xml:space="preserve"> не должна превышать 150 м.</w:t>
      </w:r>
      <w:r>
        <w:br/>
      </w:r>
      <w:r>
        <w:br/>
        <w:t>Тупиковые проезды обеспечиваются разворотными площадками размером не менее 12х12 м. Использование разворотной площадки для стоянки автомобилей не допускается.</w:t>
      </w:r>
      <w:r>
        <w:br/>
      </w:r>
      <w:proofErr w:type="gramEnd"/>
    </w:p>
    <w:p w:rsidR="00BE4022" w:rsidRDefault="00BE4022" w:rsidP="00BE4022">
      <w:pPr>
        <w:pStyle w:val="formattext"/>
      </w:pPr>
      <w:r>
        <w:t>5.9</w:t>
      </w:r>
      <w:proofErr w:type="gramStart"/>
      <w:r>
        <w:t>* Д</w:t>
      </w:r>
      <w:proofErr w:type="gramEnd"/>
      <w:r>
        <w:t>ля обеспечения пожаротушения на территории общего пользования садоводческого (дачного) объединения должны предусматриваться противопожарные водоемы или резервуары вместимостью, м</w:t>
      </w:r>
      <w:r w:rsidR="0029355E">
        <w:rPr>
          <w:noProof/>
        </w:rPr>
      </w:r>
      <w:r w:rsidR="0029355E">
        <w:rPr>
          <w:noProof/>
        </w:rPr>
        <w:pict>
          <v:rect id="Прямоугольник 7" o:spid="_x0000_s1028" alt="Описание: СНиП 30-02-97* Планировка и застройка территорий садоводческих дачных объединений граждан, здания и сооружения (с Изменением N 1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>
        <w:t>, при числе участков: до 300 - не менее 25, более 300 - не менее 60 (каждый с площадками для установки пожарной техники, с возможностью забора воды насосами и организацией подъезда не менее двух пожарных автомобилей).</w:t>
      </w:r>
      <w:r>
        <w:br/>
      </w:r>
      <w:r>
        <w:br/>
        <w:t xml:space="preserve">Количество водоемов (резервуаров) и их расположение определяется требованиями </w:t>
      </w:r>
      <w:proofErr w:type="spellStart"/>
      <w:r w:rsidRPr="00BE4022">
        <w:t>СНиП</w:t>
      </w:r>
      <w:proofErr w:type="spellEnd"/>
      <w:r w:rsidRPr="00BE4022">
        <w:t xml:space="preserve"> 2.04.02</w:t>
      </w:r>
      <w:r>
        <w:t>.</w:t>
      </w:r>
      <w:r>
        <w:br/>
      </w:r>
      <w:r>
        <w:br/>
        <w:t xml:space="preserve">Садоводческие (дачные) объединения, включающие до 300 садовых участков, в противопожарных целях должны иметь переносную </w:t>
      </w:r>
      <w:proofErr w:type="spellStart"/>
      <w:r>
        <w:t>мотопомпу</w:t>
      </w:r>
      <w:proofErr w:type="spellEnd"/>
      <w:r>
        <w:t xml:space="preserve">, при числе участков от 301 до 1000 - прицепную </w:t>
      </w:r>
      <w:proofErr w:type="spellStart"/>
      <w:r>
        <w:t>мотопомпу</w:t>
      </w:r>
      <w:proofErr w:type="spellEnd"/>
      <w:r>
        <w:t xml:space="preserve">; при числе участков более 1000 - не менее двух прицепных </w:t>
      </w:r>
      <w:proofErr w:type="spellStart"/>
      <w:r>
        <w:t>мотопомп</w:t>
      </w:r>
      <w:proofErr w:type="spellEnd"/>
      <w:r>
        <w:t>.</w:t>
      </w:r>
      <w:r>
        <w:br/>
      </w:r>
      <w:r>
        <w:br/>
        <w:t xml:space="preserve">Для хранения </w:t>
      </w:r>
      <w:proofErr w:type="spellStart"/>
      <w:r>
        <w:t>мотопомп</w:t>
      </w:r>
      <w:proofErr w:type="spellEnd"/>
      <w:r>
        <w:t xml:space="preserve"> обязательно строительство специального помещения.</w:t>
      </w:r>
      <w:r>
        <w:br/>
      </w:r>
    </w:p>
    <w:p w:rsidR="00BE4022" w:rsidRDefault="00BE4022" w:rsidP="00BE4022">
      <w:pPr>
        <w:pStyle w:val="formattext"/>
      </w:pPr>
      <w:r>
        <w:t>5.10* Здания и сооружения общего пользования должны отстоять от границ садовых (дачных) участков не менее чем на 4 м.</w:t>
      </w:r>
      <w:r>
        <w:br/>
      </w:r>
    </w:p>
    <w:p w:rsidR="00BE4022" w:rsidRDefault="00BE4022" w:rsidP="00BE4022">
      <w:pPr>
        <w:pStyle w:val="formattext"/>
      </w:pPr>
      <w:r>
        <w:t>5.11</w:t>
      </w:r>
      <w:proofErr w:type="gramStart"/>
      <w:r>
        <w:t xml:space="preserve"> * Н</w:t>
      </w:r>
      <w:proofErr w:type="gramEnd"/>
      <w:r>
        <w:t xml:space="preserve">а территории садоводческих (дачных) объединений и за ее пределами запрещается организовывать свалки отходов. Бытовые отходы, как правило, должны утилизироваться на садовых (дачных) участках. Для </w:t>
      </w:r>
      <w:proofErr w:type="spellStart"/>
      <w:r>
        <w:t>неутилизируемых</w:t>
      </w:r>
      <w:proofErr w:type="spellEnd"/>
      <w:r>
        <w:t xml:space="preserve"> отходов (стекло, металл, полиэтилен </w:t>
      </w:r>
      <w:r>
        <w:lastRenderedPageBreak/>
        <w:t>и др.) на территории общего пользования должны быть предусмотрены площадки контейнеров для мусора.</w:t>
      </w:r>
      <w:r>
        <w:br/>
      </w:r>
      <w:r>
        <w:br/>
        <w:t>Площадки для мусорных контейнеров размещаются на расстоянии не менее 20 и не более 100 м от границ участков.</w:t>
      </w:r>
      <w:r>
        <w:br/>
      </w:r>
    </w:p>
    <w:p w:rsidR="00BE4022" w:rsidRDefault="00BE4022" w:rsidP="00BE4022">
      <w:pPr>
        <w:pStyle w:val="formattext"/>
      </w:pPr>
      <w:r>
        <w:t>5.12* Отвод поверхностных стоков и дренажных вод с территории садоводческих (дачных) объединений в кюветы и канавы осуществляется в соответствии с проектом планировки территории садоводческого (дачного) объединения.</w:t>
      </w:r>
      <w:r>
        <w:br/>
      </w:r>
    </w:p>
    <w:p w:rsidR="00BE4022" w:rsidRDefault="00BE4022" w:rsidP="00BE4022">
      <w:pPr>
        <w:pStyle w:val="formattext"/>
      </w:pPr>
      <w:r>
        <w:t>5.13</w:t>
      </w:r>
      <w:proofErr w:type="gramStart"/>
      <w:r>
        <w:t>* П</w:t>
      </w:r>
      <w:proofErr w:type="gramEnd"/>
      <w:r>
        <w:t>ри организации на территории общего пользования склада минеральных удобрений и химикатов следует учитывать, что хранение их запрещается под открытым небом, а также вблизи открытых водоемов и водозаборных скважин.</w:t>
      </w:r>
      <w:r>
        <w:br/>
      </w:r>
      <w:r>
        <w:br/>
      </w:r>
    </w:p>
    <w:p w:rsidR="00BE4022" w:rsidRDefault="00BE4022" w:rsidP="00BE4022">
      <w:pPr>
        <w:pStyle w:val="2"/>
      </w:pPr>
      <w:r>
        <w:t>6 ПЛАНИРОВКА И ЗАСТРОЙКА САДОВЫХ (ДАЧНЫХ) УЧАСТКОВ</w:t>
      </w:r>
    </w:p>
    <w:p w:rsidR="00BE4022" w:rsidRDefault="00BE4022" w:rsidP="00BE4022">
      <w:pPr>
        <w:pStyle w:val="formattext"/>
      </w:pPr>
      <w:r>
        <w:t>6.1* Площадь индивидуального садового (дачного) участка принимается не менее 0,06 га.</w:t>
      </w:r>
      <w:r>
        <w:br/>
      </w:r>
    </w:p>
    <w:p w:rsidR="00BE4022" w:rsidRDefault="00BE4022" w:rsidP="00BE4022">
      <w:pPr>
        <w:pStyle w:val="formattext"/>
      </w:pPr>
      <w:r>
        <w:t>6.2* Индивидуальные садовые (дачные) участки, как правило, должны быть огорожены. Ограждения с целью минимального затенения территории соседних участков должны быть сетчатые или решетчатые высотой 1,5 м. Допускается по решению общего собрания членов садоводческого (дачного) объединения устройство глухих ограждений со стороны улиц и проездов.</w:t>
      </w:r>
      <w:r>
        <w:br/>
      </w:r>
    </w:p>
    <w:p w:rsidR="00BE4022" w:rsidRDefault="00BE4022" w:rsidP="00BE4022">
      <w:pPr>
        <w:pStyle w:val="formattext"/>
      </w:pPr>
      <w:r>
        <w:t>6.3</w:t>
      </w:r>
      <w:proofErr w:type="gramStart"/>
      <w:r>
        <w:t>* Н</w:t>
      </w:r>
      <w:proofErr w:type="gramEnd"/>
      <w:r>
        <w:t>а садовом (дачном) участке следует предусматривать устройство компостной площадки, ямы или ящика, а при отсутствии канализации - и уборной.</w:t>
      </w:r>
      <w:r>
        <w:br/>
      </w:r>
    </w:p>
    <w:p w:rsidR="00BE4022" w:rsidRDefault="00BE4022" w:rsidP="00BE4022">
      <w:pPr>
        <w:pStyle w:val="formattext"/>
      </w:pPr>
      <w:r>
        <w:t>6.4</w:t>
      </w:r>
      <w:proofErr w:type="gramStart"/>
      <w:r>
        <w:t>* Н</w:t>
      </w:r>
      <w:proofErr w:type="gramEnd"/>
      <w:r>
        <w:t xml:space="preserve">а садовом (дачном) участке могут возводиться жилое строение (или дом), хозяйственные постройки и сооружения, в том числе - постройки для содержания мелкого скота и птицы, теплицы и другие сооружения с утепленным грунтом, </w:t>
      </w:r>
      <w:proofErr w:type="spellStart"/>
      <w:r>
        <w:t>хозпостройка</w:t>
      </w:r>
      <w:proofErr w:type="spellEnd"/>
      <w:r>
        <w:t xml:space="preserve"> для хранения инвентаря, летняя кухня, баня (сауна), душ, навес или гараж для автомобиля.</w:t>
      </w:r>
      <w:r>
        <w:br/>
      </w:r>
      <w:r>
        <w:br/>
        <w:t>В регионах возможно возведение типов хозяйственных построек, определенных местными традициями и условиями обустройства. Строительство указанных объектов должно осуществляться по соответствующим проектам.</w:t>
      </w:r>
      <w:r>
        <w:br/>
      </w:r>
    </w:p>
    <w:p w:rsidR="00BE4022" w:rsidRDefault="00BE4022" w:rsidP="00BE4022">
      <w:pPr>
        <w:pStyle w:val="formattext"/>
      </w:pPr>
      <w:r>
        <w:t>6.5* Противопожарные расстояния между строениями и сооружениями в пределах одного участка не нормируются.</w:t>
      </w:r>
      <w:r>
        <w:br/>
      </w:r>
      <w:r>
        <w:br/>
        <w:t xml:space="preserve">Противопожарные расстояния между жилыми строениями (или домами), расположенными на соседних участках, в зависимости от материала несущих и ограждающих конструкций должны быть не </w:t>
      </w:r>
      <w:proofErr w:type="gramStart"/>
      <w:r>
        <w:t>менее указанных</w:t>
      </w:r>
      <w:proofErr w:type="gramEnd"/>
      <w:r>
        <w:t xml:space="preserve"> в таблице 2*.</w:t>
      </w:r>
      <w:r>
        <w:br/>
      </w:r>
      <w:r>
        <w:lastRenderedPageBreak/>
        <w:br/>
        <w:t>Допускается группировать и блокировать жилые строения (или дома) на двух соседних участках при однорядной застройке и на четырех соседних участках при двухрядной застройке.</w:t>
      </w:r>
      <w:r>
        <w:br/>
      </w:r>
      <w:r>
        <w:br/>
        <w:t xml:space="preserve">При этом противопожарные расстояния между жилыми строениями (или домами) в каждой группе не нормируются, а минимальные расстояния между крайними жилыми строениями (или домами) групп принимаются по таблице 2*. </w:t>
      </w:r>
      <w:r>
        <w:br/>
      </w:r>
    </w:p>
    <w:p w:rsidR="00BE4022" w:rsidRDefault="00BE4022" w:rsidP="00BE4022">
      <w:pPr>
        <w:pStyle w:val="formattext"/>
      </w:pPr>
      <w:r>
        <w:t>Таблица 2* - Минимальные противопожарные расстояния между крайними жилыми строениями (или домами) и группами жилых строений (или домов) на участках</w:t>
      </w:r>
      <w: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"/>
        <w:gridCol w:w="6893"/>
        <w:gridCol w:w="562"/>
        <w:gridCol w:w="709"/>
        <w:gridCol w:w="723"/>
      </w:tblGrid>
      <w:tr w:rsidR="00BE4022" w:rsidTr="00BE4022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BE4022" w:rsidRDefault="00BE4022">
            <w:pPr>
              <w:rPr>
                <w:sz w:val="2"/>
                <w:szCs w:val="24"/>
              </w:rPr>
            </w:pPr>
          </w:p>
        </w:tc>
        <w:tc>
          <w:tcPr>
            <w:tcW w:w="8131" w:type="dxa"/>
            <w:vAlign w:val="center"/>
            <w:hideMark/>
          </w:tcPr>
          <w:p w:rsidR="00BE4022" w:rsidRDefault="00BE4022">
            <w:pPr>
              <w:rPr>
                <w:sz w:val="2"/>
                <w:szCs w:val="24"/>
              </w:rPr>
            </w:pPr>
          </w:p>
        </w:tc>
        <w:tc>
          <w:tcPr>
            <w:tcW w:w="554" w:type="dxa"/>
            <w:vAlign w:val="center"/>
            <w:hideMark/>
          </w:tcPr>
          <w:p w:rsidR="00BE4022" w:rsidRDefault="00BE4022">
            <w:pPr>
              <w:rPr>
                <w:sz w:val="2"/>
                <w:szCs w:val="24"/>
              </w:rPr>
            </w:pPr>
          </w:p>
        </w:tc>
        <w:tc>
          <w:tcPr>
            <w:tcW w:w="739" w:type="dxa"/>
            <w:vAlign w:val="center"/>
            <w:hideMark/>
          </w:tcPr>
          <w:p w:rsidR="00BE4022" w:rsidRDefault="00BE4022">
            <w:pPr>
              <w:rPr>
                <w:sz w:val="2"/>
                <w:szCs w:val="24"/>
              </w:rPr>
            </w:pPr>
          </w:p>
        </w:tc>
        <w:tc>
          <w:tcPr>
            <w:tcW w:w="739" w:type="dxa"/>
            <w:vAlign w:val="center"/>
            <w:hideMark/>
          </w:tcPr>
          <w:p w:rsidR="00BE4022" w:rsidRDefault="00BE4022">
            <w:pPr>
              <w:rPr>
                <w:sz w:val="2"/>
                <w:szCs w:val="24"/>
              </w:rPr>
            </w:pPr>
          </w:p>
        </w:tc>
      </w:tr>
      <w:tr w:rsidR="00BE4022" w:rsidTr="00BE4022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E4022" w:rsidRDefault="00BE4022">
            <w:pPr>
              <w:pStyle w:val="formattext"/>
              <w:jc w:val="center"/>
            </w:pPr>
          </w:p>
        </w:tc>
        <w:tc>
          <w:tcPr>
            <w:tcW w:w="813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E4022" w:rsidRDefault="00BE4022">
            <w:pPr>
              <w:pStyle w:val="formattext"/>
              <w:jc w:val="center"/>
            </w:pPr>
            <w:r>
              <w:br/>
              <w:t>Материал несущих и ограждающих конструкций строения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E4022" w:rsidRDefault="00BE4022">
            <w:pPr>
              <w:pStyle w:val="formattext"/>
              <w:jc w:val="center"/>
            </w:pPr>
            <w:r>
              <w:br/>
              <w:t xml:space="preserve">Расстояния, </w:t>
            </w:r>
            <w:proofErr w:type="gramStart"/>
            <w:r>
              <w:t>м</w:t>
            </w:r>
            <w:proofErr w:type="gramEnd"/>
            <w:r>
              <w:t xml:space="preserve"> </w:t>
            </w:r>
          </w:p>
        </w:tc>
      </w:tr>
      <w:tr w:rsidR="00BE4022" w:rsidTr="00BE4022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E4022" w:rsidRDefault="00BE4022">
            <w:pPr>
              <w:pStyle w:val="formattext"/>
              <w:jc w:val="center"/>
            </w:pPr>
          </w:p>
        </w:tc>
        <w:tc>
          <w:tcPr>
            <w:tcW w:w="81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E4022" w:rsidRDefault="00BE4022">
            <w:pPr>
              <w:pStyle w:val="formattext"/>
              <w:jc w:val="center"/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E4022" w:rsidRDefault="00BE4022">
            <w:pPr>
              <w:pStyle w:val="formattext"/>
              <w:jc w:val="center"/>
            </w:pPr>
            <w:r>
              <w:t>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E4022" w:rsidRDefault="00BE4022">
            <w:pPr>
              <w:pStyle w:val="formattext"/>
              <w:jc w:val="center"/>
            </w:pPr>
            <w:r>
              <w:t>Б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E4022" w:rsidRDefault="00BE4022">
            <w:pPr>
              <w:pStyle w:val="formattext"/>
              <w:jc w:val="center"/>
            </w:pPr>
            <w:r>
              <w:t>В</w:t>
            </w:r>
          </w:p>
        </w:tc>
      </w:tr>
      <w:tr w:rsidR="00BE4022" w:rsidTr="00BE4022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E4022" w:rsidRDefault="00BE4022">
            <w:pPr>
              <w:pStyle w:val="formattext"/>
              <w:jc w:val="center"/>
            </w:pPr>
            <w:r>
              <w:t>А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E4022" w:rsidRDefault="00BE4022">
            <w:pPr>
              <w:pStyle w:val="formattext"/>
            </w:pPr>
            <w:r>
              <w:t>Камень, бетон, железобетон и другие негорючие материалы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E4022" w:rsidRDefault="00BE4022">
            <w:pPr>
              <w:pStyle w:val="formattext"/>
              <w:jc w:val="center"/>
            </w:pPr>
            <w: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E4022" w:rsidRDefault="00BE4022">
            <w:pPr>
              <w:pStyle w:val="formattext"/>
              <w:jc w:val="center"/>
            </w:pPr>
            <w:r>
              <w:t>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E4022" w:rsidRDefault="00BE4022">
            <w:pPr>
              <w:pStyle w:val="formattext"/>
              <w:jc w:val="center"/>
            </w:pPr>
            <w:r>
              <w:t>10</w:t>
            </w:r>
          </w:p>
        </w:tc>
      </w:tr>
      <w:tr w:rsidR="00BE4022" w:rsidTr="00BE4022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E4022" w:rsidRDefault="00BE4022">
            <w:pPr>
              <w:pStyle w:val="formattext"/>
              <w:jc w:val="center"/>
            </w:pPr>
            <w:r>
              <w:t>Б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E4022" w:rsidRDefault="00BE4022">
            <w:pPr>
              <w:pStyle w:val="formattext"/>
            </w:pPr>
            <w:r>
              <w:t xml:space="preserve">То же, с деревянными перекрытиями и покрытиями, защищенными негорючими и </w:t>
            </w:r>
            <w:proofErr w:type="spellStart"/>
            <w:r>
              <w:t>трудногорючими</w:t>
            </w:r>
            <w:proofErr w:type="spellEnd"/>
            <w:r>
              <w:t xml:space="preserve"> материалами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E4022" w:rsidRDefault="00BE4022">
            <w:pPr>
              <w:pStyle w:val="formattext"/>
              <w:jc w:val="center"/>
            </w:pPr>
            <w:r>
              <w:t>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E4022" w:rsidRDefault="00BE4022">
            <w:pPr>
              <w:pStyle w:val="formattext"/>
              <w:jc w:val="center"/>
            </w:pPr>
            <w:r>
              <w:t>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E4022" w:rsidRDefault="00BE4022">
            <w:pPr>
              <w:pStyle w:val="formattext"/>
              <w:jc w:val="center"/>
            </w:pPr>
            <w:r>
              <w:t>10</w:t>
            </w:r>
          </w:p>
        </w:tc>
      </w:tr>
      <w:tr w:rsidR="00BE4022" w:rsidTr="00BE4022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E4022" w:rsidRDefault="00BE4022">
            <w:pPr>
              <w:pStyle w:val="formattext"/>
              <w:jc w:val="center"/>
            </w:pPr>
            <w:r>
              <w:t>В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E4022" w:rsidRDefault="00BE4022">
            <w:pPr>
              <w:pStyle w:val="formattext"/>
            </w:pPr>
            <w:r>
              <w:t xml:space="preserve">Древесина, каркасные ограждающие конструкции из негорючих, </w:t>
            </w:r>
            <w:proofErr w:type="spellStart"/>
            <w:r>
              <w:t>трудногорючих</w:t>
            </w:r>
            <w:proofErr w:type="spellEnd"/>
            <w:r>
              <w:t xml:space="preserve"> и горючих материалов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E4022" w:rsidRDefault="00BE4022">
            <w:pPr>
              <w:pStyle w:val="formattext"/>
              <w:jc w:val="center"/>
            </w:pPr>
            <w: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E4022" w:rsidRDefault="00BE4022">
            <w:pPr>
              <w:pStyle w:val="formattext"/>
              <w:jc w:val="center"/>
            </w:pPr>
            <w: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BE4022" w:rsidRDefault="00BE4022">
            <w:pPr>
              <w:pStyle w:val="formattext"/>
              <w:jc w:val="center"/>
            </w:pPr>
            <w:r>
              <w:t>15</w:t>
            </w:r>
          </w:p>
        </w:tc>
      </w:tr>
    </w:tbl>
    <w:p w:rsidR="00BE4022" w:rsidRDefault="00BE4022" w:rsidP="00BE4022">
      <w:pPr>
        <w:pStyle w:val="formattext"/>
      </w:pPr>
      <w:r>
        <w:br/>
      </w:r>
    </w:p>
    <w:p w:rsidR="00BE4022" w:rsidRDefault="00BE4022" w:rsidP="00BE4022">
      <w:pPr>
        <w:pStyle w:val="formattext"/>
      </w:pPr>
      <w:proofErr w:type="gramStart"/>
      <w:r>
        <w:t>6.6* Жилое строение (или дом) должно отстоять от красной линии улиц не менее чем на 5 м, от красной линии проездов не менее чем на 3 м. При этом между домами, расположенными на противоположных сторонах проезда, должны быть учтены противопожарные расстояния, указанные в таблице 2*. Расстояние от хозяйственных построек до красных линий улиц и проездов должно быть не менее 5</w:t>
      </w:r>
      <w:proofErr w:type="gramEnd"/>
      <w:r>
        <w:t xml:space="preserve"> м.</w:t>
      </w:r>
      <w:r>
        <w:br/>
      </w:r>
    </w:p>
    <w:p w:rsidR="00BE4022" w:rsidRDefault="00BE4022" w:rsidP="00BE4022">
      <w:pPr>
        <w:pStyle w:val="formattext"/>
      </w:pPr>
      <w:r>
        <w:t>6.7* Минимальные расстояния до границы соседнего участка по санитарно-бытовым условиям должны быть:</w:t>
      </w:r>
      <w:r>
        <w:br/>
      </w:r>
      <w:r>
        <w:br/>
        <w:t>от жилого строения (или дома) - 3;</w:t>
      </w:r>
      <w:r>
        <w:br/>
      </w:r>
      <w:r>
        <w:br/>
        <w:t>от постройки для содержания мелкого скота и птицы - 4;</w:t>
      </w:r>
      <w:r>
        <w:br/>
      </w:r>
      <w:r>
        <w:br/>
        <w:t>от других построек -1 м;</w:t>
      </w:r>
      <w:r>
        <w:br/>
      </w:r>
      <w:r>
        <w:br/>
        <w:t xml:space="preserve">от стволов высокорослых деревьев - 4 м, </w:t>
      </w:r>
      <w:proofErr w:type="spellStart"/>
      <w:r>
        <w:t>среднерослых</w:t>
      </w:r>
      <w:proofErr w:type="spellEnd"/>
      <w:r>
        <w:t xml:space="preserve"> - 2 м;</w:t>
      </w:r>
      <w:r>
        <w:br/>
      </w:r>
      <w:r>
        <w:br/>
        <w:t>от кустарника - 1 м.</w:t>
      </w:r>
      <w:r>
        <w:br/>
      </w:r>
      <w:r>
        <w:br/>
        <w:t xml:space="preserve">Расстояние между жилым строением (или домом) и границей соседнего участка измеряется от цоколя дома или от стены дома (при отсутствии цоколя), если элементы дома (эркер, крыльцо, навес, свес крыши и др.) выступают не более чем на 50 см от плоскости стены. Если элементы выступают более чем на 50 см, расстояние измеряется от </w:t>
      </w:r>
      <w:r>
        <w:lastRenderedPageBreak/>
        <w:t>выступающих частей или от проекции их на землю (консольный навес крыши, элементы второго этажа, расположенные на столбах и др.).</w:t>
      </w:r>
      <w:r>
        <w:br/>
      </w:r>
      <w:r>
        <w:br/>
        <w:t>При возведении на садовом (дачном) участке хозяйственных построек, располагаемых на расстоянии 1 м от границы соседнего садового участка, следует скат крыши ориентировать на свой участок.</w:t>
      </w:r>
      <w:r>
        <w:br/>
      </w:r>
    </w:p>
    <w:p w:rsidR="00BE4022" w:rsidRDefault="00BE4022" w:rsidP="00BE4022">
      <w:pPr>
        <w:pStyle w:val="formattext"/>
      </w:pPr>
      <w:r>
        <w:t xml:space="preserve">6.8* Минимальные расстояния между постройками по санитарно-бытовым условиям должны быть, </w:t>
      </w:r>
      <w:proofErr w:type="gramStart"/>
      <w:r>
        <w:t>м</w:t>
      </w:r>
      <w:proofErr w:type="gramEnd"/>
      <w:r>
        <w:t>:</w:t>
      </w:r>
      <w:r>
        <w:br/>
      </w:r>
      <w:r>
        <w:br/>
        <w:t>от жилого строения (или дома) и погреба до уборной и постройки для содержания мелкого скота и птицы - 12;</w:t>
      </w:r>
      <w:r>
        <w:br/>
      </w:r>
      <w:r>
        <w:br/>
        <w:t>до душа, бани (сауны) - 8 м;</w:t>
      </w:r>
      <w:r>
        <w:br/>
      </w:r>
      <w:r>
        <w:br/>
        <w:t>от колодца до уборной и компостного устройства - 8.</w:t>
      </w:r>
      <w:r>
        <w:br/>
      </w:r>
      <w:r>
        <w:br/>
        <w:t>Указанные расстояния должны соблюдаться как между постройками на одном участке, так и между постройками, расположенными на смежных участках.</w:t>
      </w:r>
      <w:r>
        <w:br/>
      </w:r>
    </w:p>
    <w:p w:rsidR="00BE4022" w:rsidRDefault="00BE4022" w:rsidP="00BE4022">
      <w:pPr>
        <w:pStyle w:val="formattext"/>
      </w:pPr>
      <w:r>
        <w:t>6.9</w:t>
      </w:r>
      <w:proofErr w:type="gramStart"/>
      <w:r>
        <w:t>* В</w:t>
      </w:r>
      <w:proofErr w:type="gramEnd"/>
      <w:r>
        <w:t xml:space="preserve"> случае примыкания хозяйственных построек к жилому строению (или дому) помещения для мелкого скота и птицы должны иметь изолированный наружный вход, расположенный не ближе 7 м от входа в дом.</w:t>
      </w:r>
      <w:r>
        <w:br/>
      </w:r>
      <w:r>
        <w:br/>
        <w:t>В этих случаях расстояние до границы с соседним участком измеряется отдельно от каждого объекта блокировки, например:</w:t>
      </w:r>
      <w:r>
        <w:br/>
      </w:r>
    </w:p>
    <w:p w:rsidR="00BE4022" w:rsidRDefault="00BE4022" w:rsidP="00BE4022">
      <w:pPr>
        <w:pStyle w:val="formattext"/>
      </w:pPr>
      <w:r>
        <w:t>дом-гараж (от дома не менее 3 м, от гаража не менее 1 м);</w:t>
      </w:r>
      <w:r>
        <w:br/>
      </w:r>
      <w:r>
        <w:br/>
        <w:t>дом-постройка для скота и птицы (от дома не менее 3 м, от постройки для скота и птицы не менее 4 м).</w:t>
      </w:r>
      <w:r>
        <w:br/>
      </w:r>
    </w:p>
    <w:p w:rsidR="00BE4022" w:rsidRDefault="00BE4022" w:rsidP="00BE4022">
      <w:pPr>
        <w:pStyle w:val="formattext"/>
      </w:pPr>
      <w:r>
        <w:t>6.10 Гаражи для автомобилей могут быть отдельно стоящими, встроенными или пристроенными к дому и хозяйственным постройкам.</w:t>
      </w:r>
      <w:r>
        <w:br/>
      </w:r>
    </w:p>
    <w:p w:rsidR="00BE4022" w:rsidRDefault="00BE4022" w:rsidP="00BE4022">
      <w:pPr>
        <w:pStyle w:val="formattext"/>
      </w:pPr>
      <w:r>
        <w:t>6.11* Члены садоводческих (дачных) объединений, имеющие на своем участке мелкий скот и птицу, должны соблюдать санитарные и ветеринарные правила по их содержанию.</w:t>
      </w:r>
      <w:r>
        <w:br/>
      </w:r>
    </w:p>
    <w:p w:rsidR="00BE4022" w:rsidRDefault="00BE4022" w:rsidP="00BE4022">
      <w:pPr>
        <w:pStyle w:val="formattext"/>
      </w:pPr>
      <w:r>
        <w:t>6.12* Инсоляция жилых помещений жилых строений (домов) на садовых (дачных) участках должна обеспечивать собственную непрерывную продолжительность на период с 22 марта по 22 сентября - 2,5 ч или суммарную 3-часовую, допускающую одноразовую прерывистость в течение дня.</w:t>
      </w:r>
      <w:r>
        <w:br/>
      </w:r>
    </w:p>
    <w:p w:rsidR="00BE4022" w:rsidRDefault="00BE4022" w:rsidP="00BE4022">
      <w:pPr>
        <w:pStyle w:val="formattext"/>
      </w:pPr>
      <w:r>
        <w:t>6.13. При освоении садового (дачного) участка площадью 0,06-0,12 га под строения, дорожки и площадки следует отводить не более 25-30% площади.</w:t>
      </w:r>
      <w:r>
        <w:br/>
      </w:r>
      <w:r>
        <w:lastRenderedPageBreak/>
        <w:br/>
      </w:r>
    </w:p>
    <w:p w:rsidR="00BE4022" w:rsidRDefault="00BE4022" w:rsidP="00BE4022">
      <w:pPr>
        <w:pStyle w:val="2"/>
      </w:pPr>
      <w:r>
        <w:t>7 ОБЪЕМНО-ПЛАНИРОВОЧНЫЕ И КОНСТРУКТИВНЫЕ РЕШЕНИЯ ЗДАНИЙ И СООРУЖЕНИЙ</w:t>
      </w:r>
    </w:p>
    <w:p w:rsidR="00BE4022" w:rsidRDefault="00BE4022" w:rsidP="00BE4022">
      <w:pPr>
        <w:pStyle w:val="formattext"/>
      </w:pPr>
      <w:r>
        <w:t>7.1* Жилые строения (или дома) проектируются (возводятся) с различной объемно-планировочной структурой.</w:t>
      </w:r>
      <w:r>
        <w:br/>
      </w:r>
    </w:p>
    <w:p w:rsidR="00BE4022" w:rsidRDefault="00BE4022" w:rsidP="00BE4022">
      <w:pPr>
        <w:pStyle w:val="formattext"/>
      </w:pPr>
      <w:r>
        <w:t>7.2</w:t>
      </w:r>
      <w:proofErr w:type="gramStart"/>
      <w:r>
        <w:t>* П</w:t>
      </w:r>
      <w:proofErr w:type="gramEnd"/>
      <w:r>
        <w:t>од жилым строением (или домом) и хозяйственными постройками допускается устройство подвала и погреба. Под помещениями для мелкого скота и птицы устройство погреба не допускается.</w:t>
      </w:r>
      <w:r>
        <w:br/>
      </w:r>
    </w:p>
    <w:p w:rsidR="00BE4022" w:rsidRDefault="00BE4022" w:rsidP="00BE4022">
      <w:pPr>
        <w:pStyle w:val="formattext"/>
      </w:pPr>
      <w:r>
        <w:t>7.3 Высота жилых помещений принимается от пола до потолка не менее 2,2 м. Высоту хозяйственных помещений, в том числе расположенных в подвале, следует принимать не менее 2 м, высоту погреба - не менее 1,6 м до низа выступающих конструкций (балок, прогонов).</w:t>
      </w:r>
      <w:r>
        <w:br/>
      </w:r>
      <w:r>
        <w:br/>
        <w:t xml:space="preserve">При проектировании домов для круглогодичного проживания следует учитывать требования </w:t>
      </w:r>
      <w:proofErr w:type="spellStart"/>
      <w:r w:rsidRPr="00BE4022">
        <w:t>СНиП</w:t>
      </w:r>
      <w:proofErr w:type="spellEnd"/>
      <w:r w:rsidRPr="00BE4022">
        <w:t xml:space="preserve"> 2.08.01</w:t>
      </w:r>
      <w:r>
        <w:t xml:space="preserve"> и </w:t>
      </w:r>
      <w:proofErr w:type="spellStart"/>
      <w:r w:rsidRPr="00BE4022">
        <w:t>СНиП</w:t>
      </w:r>
      <w:proofErr w:type="spellEnd"/>
      <w:r w:rsidRPr="00BE4022">
        <w:t xml:space="preserve"> II-3</w:t>
      </w:r>
      <w:r>
        <w:t>.</w:t>
      </w:r>
      <w:r>
        <w:br/>
      </w:r>
    </w:p>
    <w:p w:rsidR="00BE4022" w:rsidRDefault="00BE4022" w:rsidP="00BE4022">
      <w:pPr>
        <w:pStyle w:val="formattext"/>
      </w:pPr>
      <w:r>
        <w:t xml:space="preserve">7.4* Лестницы, ведущие на второй этаж (в том числе на мансарду), располагаются как внутри, так и снаружи жилых строений (или домов). Параметры указанных лестниц, а также лестниц, ведущих в подвальные и цокольные этажи, принимаются в зависимости от конкретных условий и, как правило, с учетом требований </w:t>
      </w:r>
      <w:proofErr w:type="spellStart"/>
      <w:r w:rsidRPr="00BE4022">
        <w:t>СНиП</w:t>
      </w:r>
      <w:proofErr w:type="spellEnd"/>
      <w:r w:rsidRPr="00BE4022">
        <w:t xml:space="preserve"> 2.08.01</w:t>
      </w:r>
      <w:r>
        <w:t>.</w:t>
      </w:r>
      <w:r>
        <w:br/>
      </w:r>
    </w:p>
    <w:p w:rsidR="00BE4022" w:rsidRDefault="00BE4022" w:rsidP="00BE4022">
      <w:pPr>
        <w:pStyle w:val="formattext"/>
      </w:pPr>
      <w:r>
        <w:t>7.5</w:t>
      </w:r>
      <w:proofErr w:type="gramStart"/>
      <w:r>
        <w:t xml:space="preserve"> Н</w:t>
      </w:r>
      <w:proofErr w:type="gramEnd"/>
      <w:r>
        <w:t>е допускается организация стока дождевой воды с крыш на соседний участок.</w:t>
      </w:r>
      <w:r>
        <w:br/>
      </w:r>
      <w:r>
        <w:br/>
      </w:r>
    </w:p>
    <w:p w:rsidR="00BE4022" w:rsidRDefault="00BE4022" w:rsidP="00BE4022">
      <w:pPr>
        <w:pStyle w:val="2"/>
      </w:pPr>
      <w:r>
        <w:t>8 ИНЖЕНЕРНОЕ ОБУСТРОЙСТВО</w:t>
      </w:r>
    </w:p>
    <w:p w:rsidR="00BE4022" w:rsidRDefault="00BE4022" w:rsidP="00BE4022">
      <w:pPr>
        <w:pStyle w:val="formattext"/>
      </w:pPr>
      <w:r>
        <w:t xml:space="preserve">8.1* Территория садоводческого (дачного) объединения должна быть оборудована системой водоснабжения, отвечающей требованиям </w:t>
      </w:r>
      <w:proofErr w:type="spellStart"/>
      <w:r w:rsidRPr="00BE4022">
        <w:t>СНиП</w:t>
      </w:r>
      <w:proofErr w:type="spellEnd"/>
      <w:r w:rsidRPr="00BE4022">
        <w:t xml:space="preserve"> 2.04.02</w:t>
      </w:r>
      <w:r>
        <w:t>.</w:t>
      </w:r>
      <w:r>
        <w:br/>
      </w:r>
      <w:r>
        <w:br/>
        <w:t xml:space="preserve">Снабжение хозяйственно-питьевой водой может производиться как от централизованной системы водоснабжения, так и автономно - от шахтных и </w:t>
      </w:r>
      <w:proofErr w:type="spellStart"/>
      <w:r>
        <w:t>мелкотрубчатых</w:t>
      </w:r>
      <w:proofErr w:type="spellEnd"/>
      <w:r>
        <w:t xml:space="preserve"> колодцев, каптажей родников с соблюдением требований, изложенных в </w:t>
      </w:r>
      <w:proofErr w:type="spellStart"/>
      <w:r w:rsidRPr="00BE4022">
        <w:t>СанПиН</w:t>
      </w:r>
      <w:proofErr w:type="spellEnd"/>
      <w:r w:rsidRPr="00BE4022">
        <w:t xml:space="preserve"> 2.1.4.027</w:t>
      </w:r>
      <w:r>
        <w:t>.</w:t>
      </w:r>
      <w:r>
        <w:br/>
      </w:r>
      <w:r>
        <w:br/>
        <w:t xml:space="preserve">Устройство ввода водопровода в дома согласно </w:t>
      </w:r>
      <w:proofErr w:type="spellStart"/>
      <w:r w:rsidRPr="00BE4022">
        <w:t>СНиП</w:t>
      </w:r>
      <w:proofErr w:type="spellEnd"/>
      <w:r w:rsidRPr="00BE4022">
        <w:t xml:space="preserve"> 2.04.01</w:t>
      </w:r>
      <w:r>
        <w:t xml:space="preserve"> допускается при наличии местной канализации или при подключении к централизованной системе канализации.</w:t>
      </w:r>
      <w:r>
        <w:br/>
      </w:r>
      <w:r>
        <w:br/>
        <w:t>Свободный напор воды в сети водопровода на территории садоводческого объединения должен быть не менее 0,1 МПа.</w:t>
      </w:r>
      <w:r>
        <w:br/>
      </w:r>
    </w:p>
    <w:p w:rsidR="00BE4022" w:rsidRDefault="00BE4022" w:rsidP="00BE4022">
      <w:pPr>
        <w:pStyle w:val="formattext"/>
      </w:pPr>
      <w:r>
        <w:lastRenderedPageBreak/>
        <w:t>8.2</w:t>
      </w:r>
      <w:proofErr w:type="gramStart"/>
      <w:r>
        <w:t>* Н</w:t>
      </w:r>
      <w:proofErr w:type="gramEnd"/>
      <w:r>
        <w:t>а территории общего пользования садоводческого (дачного) объединения должны быть предусмотрены источники питьевой воды. Вокруг каждого источника организуется санитарно-защитная зона:</w:t>
      </w:r>
      <w:r>
        <w:br/>
      </w:r>
      <w:r>
        <w:br/>
        <w:t>для артезианских скважин - радиусом от 30 до 50 м (устанавливается гидрогеологами);</w:t>
      </w:r>
      <w:r>
        <w:br/>
      </w:r>
      <w:r>
        <w:br/>
        <w:t xml:space="preserve">для родников и колодцев - в соответствии с действующими санитарными правилами и нормами </w:t>
      </w:r>
      <w:proofErr w:type="spellStart"/>
      <w:r w:rsidRPr="00BE4022">
        <w:t>СанПиН</w:t>
      </w:r>
      <w:proofErr w:type="spellEnd"/>
      <w:r w:rsidRPr="00BE4022">
        <w:t xml:space="preserve"> 2.1.4.027</w:t>
      </w:r>
      <w:r>
        <w:t>.</w:t>
      </w:r>
      <w:r>
        <w:br/>
      </w:r>
    </w:p>
    <w:p w:rsidR="00BE4022" w:rsidRDefault="00BE4022" w:rsidP="00BE4022">
      <w:pPr>
        <w:pStyle w:val="formattext"/>
      </w:pPr>
      <w:r>
        <w:t>8.3</w:t>
      </w:r>
      <w:proofErr w:type="gramStart"/>
      <w:r>
        <w:t>* П</w:t>
      </w:r>
      <w:proofErr w:type="gramEnd"/>
      <w:r>
        <w:t xml:space="preserve">ри централизованных системах водоснабжения качество воды, подаваемой на хозяйственно-питьевые нужды, должно соответствовать санитарным правилам и нормам </w:t>
      </w:r>
      <w:proofErr w:type="spellStart"/>
      <w:r w:rsidRPr="00BE4022">
        <w:t>СанПиН</w:t>
      </w:r>
      <w:proofErr w:type="spellEnd"/>
      <w:r w:rsidRPr="00BE4022">
        <w:t xml:space="preserve"> 2.1.4.559-96</w:t>
      </w:r>
      <w:r>
        <w:t xml:space="preserve">. При нецентрализованном водоснабжении гигиенические требования к качеству питьевой воды должны соответствовать требованиям </w:t>
      </w:r>
      <w:proofErr w:type="spellStart"/>
      <w:r w:rsidRPr="00BE4022">
        <w:t>СанПиН</w:t>
      </w:r>
      <w:proofErr w:type="spellEnd"/>
      <w:r w:rsidRPr="00BE4022">
        <w:t xml:space="preserve"> 2.1.4.544-96</w:t>
      </w:r>
      <w:r>
        <w:t>.</w:t>
      </w:r>
      <w:r>
        <w:br/>
      </w:r>
    </w:p>
    <w:p w:rsidR="00BE4022" w:rsidRDefault="00BE4022" w:rsidP="00BE4022">
      <w:pPr>
        <w:pStyle w:val="formattext"/>
      </w:pPr>
      <w:r>
        <w:t>8.4* Расчет систем водоснабжения производится исходя из следующих норм среднесуточного водопотребления на хозяйственно-питьевые нужды:</w:t>
      </w:r>
      <w:r>
        <w:br/>
      </w:r>
      <w:r>
        <w:br/>
        <w:t>при водопользовании из водоразборных колонок, скважин, шахтных колодцев - 30-50 л/</w:t>
      </w:r>
      <w:proofErr w:type="spellStart"/>
      <w:r>
        <w:t>сут</w:t>
      </w:r>
      <w:proofErr w:type="spellEnd"/>
      <w:r>
        <w:t xml:space="preserve"> на 1 жителя;</w:t>
      </w:r>
      <w:r>
        <w:br/>
      </w:r>
      <w:r>
        <w:br/>
        <w:t>при обеспечении внутренним водопроводом и канализацией (без ванн) - 125-160 л/</w:t>
      </w:r>
      <w:proofErr w:type="spellStart"/>
      <w:r>
        <w:t>сут</w:t>
      </w:r>
      <w:proofErr w:type="spellEnd"/>
      <w:r>
        <w:t xml:space="preserve"> на 1 жителя.</w:t>
      </w:r>
      <w:r>
        <w:br/>
      </w:r>
      <w:r>
        <w:br/>
        <w:t>Для полива посадок на приусадебных участках:</w:t>
      </w:r>
      <w:r>
        <w:br/>
      </w:r>
      <w:r>
        <w:br/>
        <w:t>овощных культур - 3-15 л/м</w:t>
      </w:r>
      <w:r w:rsidR="0029355E">
        <w:rPr>
          <w:noProof/>
        </w:rPr>
      </w:r>
      <w:r w:rsidR="0029355E">
        <w:rPr>
          <w:noProof/>
        </w:rPr>
        <w:pict>
          <v:rect id="Прямоугольник 6" o:spid="_x0000_s1027" alt="Описание: СНиП 30-02-97* Планировка и застройка территорий садоводческих дачных объединений граждан, здания и сооружения (с Изменением N 1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>
        <w:t xml:space="preserve"> в сутки;</w:t>
      </w:r>
      <w:r>
        <w:br/>
      </w:r>
      <w:r>
        <w:br/>
        <w:t>плодовых деревьев - 10-15 л/м</w:t>
      </w:r>
      <w:r w:rsidR="0029355E">
        <w:rPr>
          <w:noProof/>
        </w:rPr>
      </w:r>
      <w:r w:rsidR="0029355E">
        <w:rPr>
          <w:noProof/>
        </w:rPr>
        <w:pict>
          <v:rect id="Прямоугольник 5" o:spid="_x0000_s1026" alt="Описание: СНиП 30-02-97* Планировка и застройка территорий садоводческих дачных объединений граждан, здания и сооружения (с Изменением N 1)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>
        <w:t xml:space="preserve"> в сутки (полив предусматривается 1-2 раза в сутки в зависимости от климатических условий из водопроводной сети сезонного действия или из открытых водоемов и специально предусмотренных котлованов - накопителей воды).</w:t>
      </w:r>
      <w:r>
        <w:br/>
      </w:r>
      <w:r>
        <w:br/>
        <w:t>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счетчиков.</w:t>
      </w:r>
      <w:r>
        <w:br/>
      </w:r>
    </w:p>
    <w:p w:rsidR="00BE4022" w:rsidRDefault="00BE4022" w:rsidP="00BE4022">
      <w:pPr>
        <w:pStyle w:val="formattext"/>
      </w:pPr>
      <w:r>
        <w:t>8.5* Территории садоводческих (дачных) объединений должны быть обеспечены противопожарным водоснабжением путем подключения к наружным водопроводным сетям либо путем устройства противопожарных водоемов или резервуаров.</w:t>
      </w:r>
      <w:r>
        <w:br/>
      </w:r>
      <w:r>
        <w:br/>
        <w:t>На наружных водопроводных сетях через каждые 100 м следует устанавливать соединительные головки для забора воды пожарными машинами.</w:t>
      </w:r>
      <w:r>
        <w:br/>
      </w:r>
      <w:r>
        <w:br/>
        <w:t>Водонапорные башни, расположенные на территории садоводческих (дачных) объединений, должны быть оборудованы устройствами (соединительными головками и т.п.) для забора воды пожарными машинами.</w:t>
      </w:r>
      <w:r>
        <w:br/>
      </w:r>
      <w:r>
        <w:br/>
        <w:t xml:space="preserve">По согласованию с органами государственной противопожарной службы допускается для целей пожаротушения использовать естественные источники, расположенные на </w:t>
      </w:r>
      <w:r>
        <w:lastRenderedPageBreak/>
        <w:t>расстоянии не более 200 м от территорий садоводческих (дачных) объединений.</w:t>
      </w:r>
      <w:r>
        <w:br/>
      </w:r>
      <w:r>
        <w:br/>
        <w:t>Расход воды для пожаротушения следует принимать 5 л/</w:t>
      </w:r>
      <w:proofErr w:type="gramStart"/>
      <w:r>
        <w:t>с</w:t>
      </w:r>
      <w:proofErr w:type="gramEnd"/>
      <w:r>
        <w:t>.</w:t>
      </w:r>
      <w:r>
        <w:br/>
      </w:r>
    </w:p>
    <w:p w:rsidR="00BE4022" w:rsidRDefault="00BE4022" w:rsidP="00BE4022">
      <w:pPr>
        <w:pStyle w:val="formattext"/>
      </w:pPr>
      <w:r>
        <w:t xml:space="preserve">8.6 Сбор, удаление и обезвреживание нечистот могут быть </w:t>
      </w:r>
      <w:proofErr w:type="spellStart"/>
      <w:r>
        <w:t>неканализованными</w:t>
      </w:r>
      <w:proofErr w:type="spellEnd"/>
      <w:r>
        <w:t xml:space="preserve">, с помощью местных очистных сооружений, размещение и устройство которых осуществляется с соблюдением соответствующих норм и согласованием в установленном порядке. Возможно также подключение к централизованным системам канализации при соблюдении требований </w:t>
      </w:r>
      <w:proofErr w:type="spellStart"/>
      <w:r w:rsidRPr="00BE4022">
        <w:t>СНиП</w:t>
      </w:r>
      <w:proofErr w:type="spellEnd"/>
      <w:r w:rsidRPr="00BE4022">
        <w:t xml:space="preserve"> 2.04.03</w:t>
      </w:r>
      <w:r>
        <w:t>.</w:t>
      </w:r>
      <w:r>
        <w:br/>
      </w:r>
    </w:p>
    <w:p w:rsidR="00BE4022" w:rsidRDefault="00BE4022" w:rsidP="00BE4022">
      <w:pPr>
        <w:pStyle w:val="formattext"/>
      </w:pPr>
      <w:r>
        <w:t>8.7</w:t>
      </w:r>
      <w:proofErr w:type="gramStart"/>
      <w:r>
        <w:t xml:space="preserve"> П</w:t>
      </w:r>
      <w:proofErr w:type="gramEnd"/>
      <w:r>
        <w:t xml:space="preserve">ри </w:t>
      </w:r>
      <w:proofErr w:type="spellStart"/>
      <w:r>
        <w:t>неканализованном</w:t>
      </w:r>
      <w:proofErr w:type="spellEnd"/>
      <w:r>
        <w:t xml:space="preserve"> удалении фекалий надлежит обеспечивать устройства с местным компостированием - </w:t>
      </w:r>
      <w:proofErr w:type="spellStart"/>
      <w:r>
        <w:t>пудр-клозеты</w:t>
      </w:r>
      <w:proofErr w:type="spellEnd"/>
      <w:r>
        <w:t xml:space="preserve">, </w:t>
      </w:r>
      <w:proofErr w:type="spellStart"/>
      <w:r>
        <w:t>биотуалеты</w:t>
      </w:r>
      <w:proofErr w:type="spellEnd"/>
      <w:r>
        <w:t>. Допускается использование выгребных устройств типа люфт-клозет и надворная уборная.</w:t>
      </w:r>
      <w:r>
        <w:br/>
      </w:r>
      <w:r>
        <w:br/>
        <w:t xml:space="preserve">Применение выгребных устройств должно быть согласовано в каждом отдельном случае на стадии разработки проекта с местными органами охраны природы по регулированию, использованию и охране подземных вод, с учреждениями санитарно-эпидемиологической службы. Не допускается устройство </w:t>
      </w:r>
      <w:proofErr w:type="spellStart"/>
      <w:r>
        <w:t>люфт-клозетов</w:t>
      </w:r>
      <w:proofErr w:type="spellEnd"/>
      <w:r>
        <w:t xml:space="preserve"> в IV климатическом районе и III</w:t>
      </w:r>
      <w:proofErr w:type="gramStart"/>
      <w:r>
        <w:t xml:space="preserve"> Б</w:t>
      </w:r>
      <w:proofErr w:type="gramEnd"/>
      <w:r>
        <w:t xml:space="preserve"> подрайоне.</w:t>
      </w:r>
      <w:r>
        <w:br/>
      </w:r>
    </w:p>
    <w:p w:rsidR="00BE4022" w:rsidRDefault="00BE4022" w:rsidP="00BE4022">
      <w:pPr>
        <w:pStyle w:val="formattext"/>
      </w:pPr>
      <w:r>
        <w:t>8.8 Сбор и обработку стоков душа, бани, сауны и хозяйственных сточных вод следует производить в фильтровальной траншее с гравийно-песчаной засыпкой или в других очистных сооружениях, расположенных на расстоянии не ближе 4 м от границы соседнего участка.</w:t>
      </w:r>
      <w:r>
        <w:br/>
      </w:r>
      <w:r>
        <w:br/>
        <w:t xml:space="preserve">Допускается хозяйственные сточные воды сбрасывать в наружный кювет по специально организованной канаве при согласовании в каждом отдельном случае с органами </w:t>
      </w:r>
      <w:proofErr w:type="spellStart"/>
      <w:r>
        <w:t>санэпиднадзора</w:t>
      </w:r>
      <w:proofErr w:type="spellEnd"/>
      <w:r>
        <w:t>.</w:t>
      </w:r>
      <w:r>
        <w:br/>
      </w:r>
    </w:p>
    <w:p w:rsidR="00BE4022" w:rsidRDefault="00BE4022" w:rsidP="00BE4022">
      <w:pPr>
        <w:pStyle w:val="formattext"/>
      </w:pPr>
      <w:r>
        <w:t>8.9</w:t>
      </w:r>
      <w:proofErr w:type="gramStart"/>
      <w:r>
        <w:t xml:space="preserve"> В</w:t>
      </w:r>
      <w:proofErr w:type="gramEnd"/>
      <w:r>
        <w:t xml:space="preserve"> отапливаемых домах обогрев и горячее водоснабжение следует предусматривать от автономных систем, к которым относятся: источники теплоснабжения (котел, печь и др., при устройстве печей и каминов следует выполнять требования </w:t>
      </w:r>
      <w:proofErr w:type="spellStart"/>
      <w:r w:rsidRPr="00BE4022">
        <w:t>СНиП</w:t>
      </w:r>
      <w:proofErr w:type="spellEnd"/>
      <w:r w:rsidRPr="00BE4022">
        <w:t xml:space="preserve"> 2.04.05</w:t>
      </w:r>
      <w:r>
        <w:t>), а также нагревательные приборы и водоразборная арматура.</w:t>
      </w:r>
      <w:r>
        <w:br/>
      </w:r>
    </w:p>
    <w:p w:rsidR="00BE4022" w:rsidRDefault="00BE4022" w:rsidP="00BE4022">
      <w:pPr>
        <w:pStyle w:val="formattext"/>
      </w:pPr>
      <w:r>
        <w:t xml:space="preserve">8.10 Газоснабжение домов может быть от газобаллонных установок сжиженного газа, от резервуарных установок со сжиженным газом или от газовых сетей. Проектирование газовых систем, установку газовых плит и приборов учета расхода газа следует осуществлять в соответствии с требованиями </w:t>
      </w:r>
      <w:r w:rsidRPr="00BE4022">
        <w:t>"Правил безопасности в газовом хозяйстве"</w:t>
      </w:r>
      <w:r>
        <w:t xml:space="preserve"> и </w:t>
      </w:r>
      <w:proofErr w:type="spellStart"/>
      <w:r w:rsidRPr="00BE4022">
        <w:t>СНиП</w:t>
      </w:r>
      <w:proofErr w:type="spellEnd"/>
      <w:r w:rsidRPr="00BE4022">
        <w:t xml:space="preserve"> 2.04.08</w:t>
      </w:r>
      <w:r>
        <w:t>.</w:t>
      </w:r>
      <w:r>
        <w:br/>
      </w:r>
    </w:p>
    <w:p w:rsidR="00BE4022" w:rsidRDefault="00BE4022" w:rsidP="00BE4022">
      <w:pPr>
        <w:pStyle w:val="formattext"/>
      </w:pPr>
      <w:r>
        <w:t>8.11* Баллоны со сжиженным газом следует хранить на промежуточном складе газовых баллонов, расположенном на территории общего пользования. Хранение баллонов на садовых (дачных) участках не допускается.</w:t>
      </w:r>
      <w:r>
        <w:br/>
      </w:r>
    </w:p>
    <w:p w:rsidR="00BE4022" w:rsidRDefault="00BE4022" w:rsidP="00BE4022">
      <w:pPr>
        <w:pStyle w:val="formattext"/>
      </w:pPr>
      <w:r>
        <w:lastRenderedPageBreak/>
        <w:t xml:space="preserve">8.12 Баллоны емкостью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не ближе 5 м от входа в здание. На кухне согласно требованиям </w:t>
      </w:r>
      <w:r w:rsidRPr="00BE4022">
        <w:t>НПБ 106</w:t>
      </w:r>
      <w:r>
        <w:t xml:space="preserve"> допускается устанавливать баллон с горючим газом емкостью не более 12 л.</w:t>
      </w:r>
      <w:r>
        <w:br/>
      </w:r>
    </w:p>
    <w:p w:rsidR="00BE4022" w:rsidRDefault="00BE4022" w:rsidP="00BE4022">
      <w:pPr>
        <w:pStyle w:val="formattext"/>
      </w:pPr>
      <w:r>
        <w:t>8.13* Сети электроснабжения на территории садоводческого (дачного) объединения следует предусматривать, как правило, воздушными линиями. Запрещается проведение воздушных линий непосредственно над участками, кроме индивидуальной подводки.</w:t>
      </w:r>
      <w:r>
        <w:br/>
      </w:r>
    </w:p>
    <w:p w:rsidR="00BE4022" w:rsidRDefault="00BE4022" w:rsidP="00BE4022">
      <w:pPr>
        <w:pStyle w:val="formattext"/>
      </w:pPr>
      <w:r>
        <w:t xml:space="preserve">8.14 Электрооборудование и </w:t>
      </w:r>
      <w:proofErr w:type="spellStart"/>
      <w:r>
        <w:t>молниезащиту</w:t>
      </w:r>
      <w:proofErr w:type="spellEnd"/>
      <w:r>
        <w:t xml:space="preserve"> домов и хозяйственных построек следует проектировать в соответствии с требованиями </w:t>
      </w:r>
      <w:r w:rsidRPr="00BE4022">
        <w:t>Правил устройства электроустановок (ПУЭ)</w:t>
      </w:r>
      <w:r>
        <w:t xml:space="preserve">, </w:t>
      </w:r>
      <w:r w:rsidRPr="00BE4022">
        <w:t>РД 34.21.122</w:t>
      </w:r>
      <w:r>
        <w:t xml:space="preserve">, </w:t>
      </w:r>
      <w:r w:rsidRPr="00BE4022">
        <w:t>ВСН 59</w:t>
      </w:r>
      <w:r>
        <w:t xml:space="preserve"> и </w:t>
      </w:r>
      <w:r w:rsidRPr="00BE4022">
        <w:t>НПБ 106</w:t>
      </w:r>
      <w:r>
        <w:t>.</w:t>
      </w:r>
      <w:r>
        <w:br/>
      </w:r>
    </w:p>
    <w:p w:rsidR="00BE4022" w:rsidRDefault="00BE4022" w:rsidP="00BE4022">
      <w:pPr>
        <w:pStyle w:val="formattext"/>
      </w:pPr>
      <w:r>
        <w:t>8.15</w:t>
      </w:r>
      <w:proofErr w:type="gramStart"/>
      <w:r>
        <w:t>* В</w:t>
      </w:r>
      <w:proofErr w:type="gramEnd"/>
      <w:r>
        <w:t xml:space="preserve"> жилом строении (доме) следует предусматривать установку счетчика для учета потребляемой электроэнергии.</w:t>
      </w:r>
      <w:r>
        <w:br/>
      </w:r>
    </w:p>
    <w:p w:rsidR="00BE4022" w:rsidRDefault="00BE4022" w:rsidP="00BE4022">
      <w:pPr>
        <w:pStyle w:val="formattext"/>
      </w:pPr>
      <w:r>
        <w:t>8.16</w:t>
      </w:r>
      <w:proofErr w:type="gramStart"/>
      <w:r>
        <w:t>* Н</w:t>
      </w:r>
      <w:proofErr w:type="gramEnd"/>
      <w:r>
        <w:t>а улицах и проездах территории садоводческого (дачного) объединения следует предусматривать наружное освещение, управление которым осуществляется, как правило, из сторожки.</w:t>
      </w:r>
      <w:r>
        <w:br/>
      </w:r>
    </w:p>
    <w:p w:rsidR="00BE4022" w:rsidRDefault="00BE4022" w:rsidP="00BE4022">
      <w:pPr>
        <w:pStyle w:val="formattext"/>
      </w:pPr>
      <w:r>
        <w:t xml:space="preserve">8.17 Помещение </w:t>
      </w:r>
      <w:proofErr w:type="gramStart"/>
      <w:r>
        <w:t>сторожки</w:t>
      </w:r>
      <w:proofErr w:type="gramEnd"/>
      <w:r>
        <w:t xml:space="preserve"> должно быть обеспечено телефонной или радиосвязью с ближайшим населенным пунктом, позволяющей осуществлять вызов неотложной медицинской помощи, пожарной, милицейской и аварийных служб.</w:t>
      </w:r>
      <w:r>
        <w:br/>
      </w:r>
      <w:r>
        <w:br/>
      </w:r>
    </w:p>
    <w:p w:rsidR="00BE4022" w:rsidRDefault="00BE4022" w:rsidP="00BE4022">
      <w:pPr>
        <w:pStyle w:val="2"/>
      </w:pPr>
      <w:r>
        <w:t>ПРИЛОЖЕНИЕ А* (обязательное). ТЕРМИНЫ И ОПРЕДЕЛЕНИЯ</w:t>
      </w:r>
    </w:p>
    <w:p w:rsidR="00BE4022" w:rsidRDefault="00BE4022" w:rsidP="00BE4022">
      <w:pPr>
        <w:pStyle w:val="formattext"/>
        <w:jc w:val="center"/>
      </w:pPr>
      <w:r>
        <w:t>ПРИЛОЖЕНИЕ А*</w:t>
      </w:r>
      <w:r>
        <w:br/>
        <w:t>(обязательное)</w:t>
      </w:r>
    </w:p>
    <w:p w:rsidR="00BE4022" w:rsidRDefault="00BE4022" w:rsidP="00BE4022">
      <w:pPr>
        <w:pStyle w:val="formattext"/>
      </w:pPr>
      <w:r>
        <w:br/>
      </w:r>
      <w:r>
        <w:br/>
      </w:r>
      <w:proofErr w:type="spellStart"/>
      <w:r>
        <w:t>Биотуалет</w:t>
      </w:r>
      <w:proofErr w:type="spellEnd"/>
      <w:r>
        <w:t xml:space="preserve"> - устройство для переработки фекальных отходов в органическое удобрение путем использования биологического процесса окисления, активизированного </w:t>
      </w:r>
      <w:proofErr w:type="spellStart"/>
      <w:r>
        <w:t>электроподогревом</w:t>
      </w:r>
      <w:proofErr w:type="spellEnd"/>
      <w:r>
        <w:t xml:space="preserve"> или химическими добавками.</w:t>
      </w:r>
      <w:r>
        <w:br/>
      </w:r>
      <w:r>
        <w:br/>
        <w:t xml:space="preserve">Веранда - застекленное </w:t>
      </w:r>
      <w:proofErr w:type="spellStart"/>
      <w:r>
        <w:t>неотапливаемое</w:t>
      </w:r>
      <w:proofErr w:type="spellEnd"/>
      <w:r>
        <w:t xml:space="preserve"> помещение, пристроенное к дому или встроенное в него.</w:t>
      </w:r>
      <w:r>
        <w:br/>
      </w:r>
      <w:r>
        <w:br/>
      </w:r>
      <w:proofErr w:type="gramStart"/>
      <w:r>
        <w:t>Жилое строение - дом, возводимый на садовом (дачном) земельном участке, без права регистрации проживания в нем.</w:t>
      </w:r>
      <w:r>
        <w:br/>
      </w:r>
      <w:r>
        <w:br/>
        <w:t xml:space="preserve">Жилой дом - дом, возводимый на садовом (дачном) земельном участке, с правом </w:t>
      </w:r>
      <w:r>
        <w:lastRenderedPageBreak/>
        <w:t>регистрации проживания в нем.</w:t>
      </w:r>
      <w:r>
        <w:br/>
      </w:r>
      <w:r>
        <w:br/>
        <w:t>Жилая площадь жилого строения (или дома) - сумма площадей жилых комнат.</w:t>
      </w:r>
      <w:proofErr w:type="gramEnd"/>
      <w:r>
        <w:br/>
      </w:r>
      <w:r>
        <w:br/>
        <w:t>Каптаж - сооружение (каменная наброска, колодец, траншея) для перехвата и сбора подземных вод в местах их вывода на поверхность.</w:t>
      </w:r>
      <w:r>
        <w:br/>
      </w:r>
      <w:r>
        <w:br/>
        <w:t>Красные линии - границы улиц, проездов по линиям ограждений садово-дачных участков.</w:t>
      </w:r>
      <w:r>
        <w:br/>
      </w:r>
      <w:r>
        <w:br/>
        <w:t>Крыльцо - наружная пристройка при входе в дом с площадкой и лестницей.</w:t>
      </w:r>
      <w:r>
        <w:br/>
      </w:r>
      <w:r>
        <w:br/>
        <w:t>Люфт-клозет - внутридомовая теплая уборная с подземным выгребом, в который фекалии поступают через сточную (фановую) трубу. Вентиляция осуществляется через специальный люфт-канал, примыкающий к обогревательным устройствам, а выгребной люк располагается снаружи.</w:t>
      </w:r>
      <w:r>
        <w:br/>
      </w:r>
      <w:r>
        <w:br/>
        <w:t>Надворная уборная - легкая постройка, размещаемая над выгребной ямой.</w:t>
      </w:r>
      <w:r>
        <w:br/>
      </w:r>
      <w:r>
        <w:br/>
        <w:t>Общая площадь жилого строения (или дома) - сумма площадей его помещений, встроенных шкафов, а также лоджий, балконов, веранд, террас и холодных кладовых, подсчитываемых со следующими понижающими коэффициентами: для лоджий - 0,5, для балконов и террас - 0,3, для веранд и холодных кладовых - 1,0.</w:t>
      </w:r>
      <w:r>
        <w:br/>
      </w:r>
      <w:r>
        <w:br/>
        <w:t>Площадь, занимаемая печью, в площадь помещений не включается. Площадь под маршем внутриквартирной лестницы при высоте от пола до низа выступающих конструкций 1,6 м и более включается в площадь помещений, где расположена лестница.</w:t>
      </w:r>
      <w:r>
        <w:br/>
      </w:r>
      <w:r>
        <w:br/>
        <w:t>Проезд - территория, предназначенная для движения транспорта и пешеходов, включающая однополосную проезжую часть, обочины, кюветы и укрепляющие бермы.</w:t>
      </w:r>
      <w:r>
        <w:br/>
      </w:r>
      <w:r>
        <w:br/>
      </w:r>
      <w:proofErr w:type="spellStart"/>
      <w:proofErr w:type="gramStart"/>
      <w:r>
        <w:t>Пудр-клозет</w:t>
      </w:r>
      <w:proofErr w:type="spellEnd"/>
      <w:proofErr w:type="gramEnd"/>
      <w:r>
        <w:t xml:space="preserve"> - туалет, в котором фекальные отходы подвергаются обработке порошкообразным составом, как правило, торфом и содержатся в сухом виде, в изолированной емкости (осмоленный ящик с крышкой) до образования компоста.</w:t>
      </w:r>
      <w:r>
        <w:br/>
      </w:r>
      <w:r>
        <w:br/>
      </w:r>
      <w:proofErr w:type="gramStart"/>
      <w:r>
        <w:t>Садоводческое (дачное) объединение граждан - юридическая форма добровольной организации граждан для ведения садоводства, огородничества и отдыха в индивидуальном (семейном) порядке, с сооружениями и строениями как сезонного, так и круглогодичного использования, создаваемая и управляемая в соответствии с действующими федеральным и региональным законодательствами и актами местного самоуправления.</w:t>
      </w:r>
      <w:r>
        <w:br/>
      </w:r>
      <w:proofErr w:type="gramEnd"/>
    </w:p>
    <w:p w:rsidR="00BE4022" w:rsidRDefault="00BE4022" w:rsidP="00BE4022">
      <w:pPr>
        <w:pStyle w:val="formattext"/>
      </w:pPr>
      <w:r>
        <w:t>Терраса - огражденная открытая площадка, пристроенная к дому, размещаемая на земле или над нижерасположенным этажом и, как правило, имеющая крышу.</w:t>
      </w:r>
      <w:r>
        <w:br/>
      </w:r>
      <w:r>
        <w:br/>
        <w:t xml:space="preserve">Улица - территория, предназначенная для движения транспорта и пешеходов, включающая </w:t>
      </w:r>
      <w:proofErr w:type="spellStart"/>
      <w:r>
        <w:t>двухполосную</w:t>
      </w:r>
      <w:proofErr w:type="spellEnd"/>
      <w:r>
        <w:t xml:space="preserve"> проезжую часть, обочины, кюветы и укрепляющие бермы.</w:t>
      </w:r>
    </w:p>
    <w:p w:rsidR="00BC5E36" w:rsidRPr="00BE4022" w:rsidRDefault="00BC5E36" w:rsidP="00BE4022"/>
    <w:sectPr w:rsidR="00BC5E36" w:rsidRPr="00BE4022" w:rsidSect="0029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BDE"/>
    <w:multiLevelType w:val="hybridMultilevel"/>
    <w:tmpl w:val="4E4086F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717EB"/>
    <w:multiLevelType w:val="hybridMultilevel"/>
    <w:tmpl w:val="7AE08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56518"/>
    <w:multiLevelType w:val="multilevel"/>
    <w:tmpl w:val="ED40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5C56AE"/>
    <w:multiLevelType w:val="hybridMultilevel"/>
    <w:tmpl w:val="2C32BF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A938F8"/>
    <w:multiLevelType w:val="multilevel"/>
    <w:tmpl w:val="92F6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AD6E42"/>
    <w:multiLevelType w:val="hybridMultilevel"/>
    <w:tmpl w:val="622A57A6"/>
    <w:lvl w:ilvl="0" w:tplc="F2740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7C2AA3"/>
    <w:multiLevelType w:val="hybridMultilevel"/>
    <w:tmpl w:val="B82859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4D21D0"/>
    <w:multiLevelType w:val="hybridMultilevel"/>
    <w:tmpl w:val="C0DC728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594354"/>
    <w:multiLevelType w:val="multilevel"/>
    <w:tmpl w:val="467E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A719EE"/>
    <w:multiLevelType w:val="hybridMultilevel"/>
    <w:tmpl w:val="19C4D4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4F1CF4"/>
    <w:multiLevelType w:val="hybridMultilevel"/>
    <w:tmpl w:val="35A091E0"/>
    <w:lvl w:ilvl="0" w:tplc="F2740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78776B"/>
    <w:multiLevelType w:val="hybridMultilevel"/>
    <w:tmpl w:val="16AE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995001"/>
    <w:multiLevelType w:val="hybridMultilevel"/>
    <w:tmpl w:val="02DAA9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FD5906"/>
    <w:multiLevelType w:val="hybridMultilevel"/>
    <w:tmpl w:val="B8DC524A"/>
    <w:lvl w:ilvl="0" w:tplc="38D8344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6063F0"/>
    <w:multiLevelType w:val="hybridMultilevel"/>
    <w:tmpl w:val="5BCAF0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A75074"/>
    <w:multiLevelType w:val="hybridMultilevel"/>
    <w:tmpl w:val="5072AC84"/>
    <w:lvl w:ilvl="0" w:tplc="F2740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1E2980"/>
    <w:multiLevelType w:val="hybridMultilevel"/>
    <w:tmpl w:val="6EA678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9F022C"/>
    <w:multiLevelType w:val="hybridMultilevel"/>
    <w:tmpl w:val="0832D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EC0911"/>
    <w:multiLevelType w:val="hybridMultilevel"/>
    <w:tmpl w:val="035C3392"/>
    <w:lvl w:ilvl="0" w:tplc="F2740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A8A"/>
    <w:rsid w:val="00001617"/>
    <w:rsid w:val="00010AE6"/>
    <w:rsid w:val="00012C7C"/>
    <w:rsid w:val="00020AA0"/>
    <w:rsid w:val="000225C8"/>
    <w:rsid w:val="0002502A"/>
    <w:rsid w:val="00027420"/>
    <w:rsid w:val="00030D15"/>
    <w:rsid w:val="000321C5"/>
    <w:rsid w:val="00036118"/>
    <w:rsid w:val="00046EB8"/>
    <w:rsid w:val="00047C22"/>
    <w:rsid w:val="00047F55"/>
    <w:rsid w:val="00052DE8"/>
    <w:rsid w:val="00056F84"/>
    <w:rsid w:val="00066464"/>
    <w:rsid w:val="00071962"/>
    <w:rsid w:val="000933CB"/>
    <w:rsid w:val="000960D5"/>
    <w:rsid w:val="000A05CC"/>
    <w:rsid w:val="000A6F27"/>
    <w:rsid w:val="000B335E"/>
    <w:rsid w:val="000C0C4E"/>
    <w:rsid w:val="000F31B7"/>
    <w:rsid w:val="00111F16"/>
    <w:rsid w:val="001360E4"/>
    <w:rsid w:val="001504EC"/>
    <w:rsid w:val="00155833"/>
    <w:rsid w:val="00186C90"/>
    <w:rsid w:val="001A05B6"/>
    <w:rsid w:val="001B7C4A"/>
    <w:rsid w:val="001C0058"/>
    <w:rsid w:val="001D3B4B"/>
    <w:rsid w:val="001E7D9A"/>
    <w:rsid w:val="001F032C"/>
    <w:rsid w:val="001F0465"/>
    <w:rsid w:val="001F1E7F"/>
    <w:rsid w:val="00216D7A"/>
    <w:rsid w:val="00221C8C"/>
    <w:rsid w:val="00223586"/>
    <w:rsid w:val="00224A5A"/>
    <w:rsid w:val="00235465"/>
    <w:rsid w:val="002371F0"/>
    <w:rsid w:val="00265036"/>
    <w:rsid w:val="00266D44"/>
    <w:rsid w:val="00273CF4"/>
    <w:rsid w:val="002757F1"/>
    <w:rsid w:val="0029355E"/>
    <w:rsid w:val="002A5D98"/>
    <w:rsid w:val="002B0EA2"/>
    <w:rsid w:val="002B292E"/>
    <w:rsid w:val="002C60F3"/>
    <w:rsid w:val="002D2648"/>
    <w:rsid w:val="002F364F"/>
    <w:rsid w:val="00306CE4"/>
    <w:rsid w:val="003162BD"/>
    <w:rsid w:val="0032385E"/>
    <w:rsid w:val="00324637"/>
    <w:rsid w:val="00331CDA"/>
    <w:rsid w:val="0033420F"/>
    <w:rsid w:val="003560ED"/>
    <w:rsid w:val="00362EF4"/>
    <w:rsid w:val="00381D32"/>
    <w:rsid w:val="00383515"/>
    <w:rsid w:val="003B49D0"/>
    <w:rsid w:val="003C4546"/>
    <w:rsid w:val="003E2A17"/>
    <w:rsid w:val="004242AE"/>
    <w:rsid w:val="00434D55"/>
    <w:rsid w:val="00450E36"/>
    <w:rsid w:val="004537D8"/>
    <w:rsid w:val="00490FDA"/>
    <w:rsid w:val="004A0F18"/>
    <w:rsid w:val="004B0478"/>
    <w:rsid w:val="004B143E"/>
    <w:rsid w:val="004B3ACB"/>
    <w:rsid w:val="004C1283"/>
    <w:rsid w:val="004C3889"/>
    <w:rsid w:val="004F50C4"/>
    <w:rsid w:val="00510467"/>
    <w:rsid w:val="005105C7"/>
    <w:rsid w:val="00530803"/>
    <w:rsid w:val="0053174C"/>
    <w:rsid w:val="00533E45"/>
    <w:rsid w:val="0055078A"/>
    <w:rsid w:val="0055546D"/>
    <w:rsid w:val="00570520"/>
    <w:rsid w:val="00570755"/>
    <w:rsid w:val="005766C6"/>
    <w:rsid w:val="00596463"/>
    <w:rsid w:val="005B689D"/>
    <w:rsid w:val="005D733F"/>
    <w:rsid w:val="005E7169"/>
    <w:rsid w:val="005F63EA"/>
    <w:rsid w:val="00602EC2"/>
    <w:rsid w:val="00613F37"/>
    <w:rsid w:val="00614112"/>
    <w:rsid w:val="00624AF0"/>
    <w:rsid w:val="00667EFA"/>
    <w:rsid w:val="006708AC"/>
    <w:rsid w:val="00670ACE"/>
    <w:rsid w:val="00691CA6"/>
    <w:rsid w:val="00694029"/>
    <w:rsid w:val="006B105A"/>
    <w:rsid w:val="006C1087"/>
    <w:rsid w:val="006D4B34"/>
    <w:rsid w:val="006D74B3"/>
    <w:rsid w:val="00712E53"/>
    <w:rsid w:val="00715E5A"/>
    <w:rsid w:val="007160D9"/>
    <w:rsid w:val="00724A8E"/>
    <w:rsid w:val="007279D9"/>
    <w:rsid w:val="00730AD9"/>
    <w:rsid w:val="007458A4"/>
    <w:rsid w:val="007479B2"/>
    <w:rsid w:val="0075753D"/>
    <w:rsid w:val="00762C4A"/>
    <w:rsid w:val="00763DB3"/>
    <w:rsid w:val="007664BC"/>
    <w:rsid w:val="00782B22"/>
    <w:rsid w:val="007930BF"/>
    <w:rsid w:val="007B2D82"/>
    <w:rsid w:val="00801733"/>
    <w:rsid w:val="0082078A"/>
    <w:rsid w:val="00822B42"/>
    <w:rsid w:val="00830289"/>
    <w:rsid w:val="00833BA8"/>
    <w:rsid w:val="008514D4"/>
    <w:rsid w:val="00864496"/>
    <w:rsid w:val="00873C8F"/>
    <w:rsid w:val="00884315"/>
    <w:rsid w:val="00895FAA"/>
    <w:rsid w:val="008A0B16"/>
    <w:rsid w:val="008A2B7E"/>
    <w:rsid w:val="008A6320"/>
    <w:rsid w:val="008B05A9"/>
    <w:rsid w:val="008B40A6"/>
    <w:rsid w:val="008C23A0"/>
    <w:rsid w:val="008C3F1C"/>
    <w:rsid w:val="008E4FA3"/>
    <w:rsid w:val="008E71F1"/>
    <w:rsid w:val="008F074F"/>
    <w:rsid w:val="009171A2"/>
    <w:rsid w:val="009354CA"/>
    <w:rsid w:val="00966C4F"/>
    <w:rsid w:val="009711AC"/>
    <w:rsid w:val="00976101"/>
    <w:rsid w:val="00984B7A"/>
    <w:rsid w:val="00985A62"/>
    <w:rsid w:val="00996F45"/>
    <w:rsid w:val="009B117C"/>
    <w:rsid w:val="009B34CC"/>
    <w:rsid w:val="009D1C31"/>
    <w:rsid w:val="009E3D66"/>
    <w:rsid w:val="009F1E82"/>
    <w:rsid w:val="00A047DB"/>
    <w:rsid w:val="00A0707D"/>
    <w:rsid w:val="00A170C6"/>
    <w:rsid w:val="00A22341"/>
    <w:rsid w:val="00A41516"/>
    <w:rsid w:val="00A42D66"/>
    <w:rsid w:val="00A66380"/>
    <w:rsid w:val="00A844F8"/>
    <w:rsid w:val="00AA4A1B"/>
    <w:rsid w:val="00AD23E4"/>
    <w:rsid w:val="00AD61C1"/>
    <w:rsid w:val="00AF6C61"/>
    <w:rsid w:val="00B15CA2"/>
    <w:rsid w:val="00B40FF9"/>
    <w:rsid w:val="00B6436A"/>
    <w:rsid w:val="00B65035"/>
    <w:rsid w:val="00B80FCD"/>
    <w:rsid w:val="00BA7806"/>
    <w:rsid w:val="00BC5960"/>
    <w:rsid w:val="00BC5E36"/>
    <w:rsid w:val="00BD3F6C"/>
    <w:rsid w:val="00BD5EE7"/>
    <w:rsid w:val="00BE1CEC"/>
    <w:rsid w:val="00BE4022"/>
    <w:rsid w:val="00BE58BD"/>
    <w:rsid w:val="00BE5CF9"/>
    <w:rsid w:val="00C01D0F"/>
    <w:rsid w:val="00C04627"/>
    <w:rsid w:val="00C05852"/>
    <w:rsid w:val="00C16BFA"/>
    <w:rsid w:val="00C23A19"/>
    <w:rsid w:val="00C23DF1"/>
    <w:rsid w:val="00C248B3"/>
    <w:rsid w:val="00C2778F"/>
    <w:rsid w:val="00C32612"/>
    <w:rsid w:val="00C36385"/>
    <w:rsid w:val="00C40032"/>
    <w:rsid w:val="00C44CFE"/>
    <w:rsid w:val="00C862A1"/>
    <w:rsid w:val="00CA0010"/>
    <w:rsid w:val="00CA2EB7"/>
    <w:rsid w:val="00CA2F64"/>
    <w:rsid w:val="00CB73FB"/>
    <w:rsid w:val="00D049FE"/>
    <w:rsid w:val="00D134A0"/>
    <w:rsid w:val="00D23431"/>
    <w:rsid w:val="00D44E83"/>
    <w:rsid w:val="00D51F6B"/>
    <w:rsid w:val="00D55F56"/>
    <w:rsid w:val="00D67764"/>
    <w:rsid w:val="00D75BD1"/>
    <w:rsid w:val="00D76473"/>
    <w:rsid w:val="00D76D3F"/>
    <w:rsid w:val="00D84CE1"/>
    <w:rsid w:val="00D919BA"/>
    <w:rsid w:val="00D96063"/>
    <w:rsid w:val="00DD6919"/>
    <w:rsid w:val="00E0275E"/>
    <w:rsid w:val="00E2347B"/>
    <w:rsid w:val="00E253AD"/>
    <w:rsid w:val="00E473A4"/>
    <w:rsid w:val="00E9632E"/>
    <w:rsid w:val="00EB6F2B"/>
    <w:rsid w:val="00ED0C7F"/>
    <w:rsid w:val="00ED5C15"/>
    <w:rsid w:val="00EE5BC0"/>
    <w:rsid w:val="00F1056C"/>
    <w:rsid w:val="00F2578E"/>
    <w:rsid w:val="00F44090"/>
    <w:rsid w:val="00F5368D"/>
    <w:rsid w:val="00F54A75"/>
    <w:rsid w:val="00F82E85"/>
    <w:rsid w:val="00F93F02"/>
    <w:rsid w:val="00F97A38"/>
    <w:rsid w:val="00FB06D1"/>
    <w:rsid w:val="00FB5B6C"/>
    <w:rsid w:val="00FC1E27"/>
    <w:rsid w:val="00FC2A8A"/>
    <w:rsid w:val="00FD591F"/>
    <w:rsid w:val="00FE02A6"/>
    <w:rsid w:val="00FE4BEE"/>
    <w:rsid w:val="00FF10AA"/>
    <w:rsid w:val="00FF6595"/>
    <w:rsid w:val="00FF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6D"/>
    <w:pPr>
      <w:spacing w:after="160" w:line="25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A05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186C9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458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650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E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unhideWhenUsed/>
    <w:rsid w:val="00833B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833BA8"/>
    <w:rPr>
      <w:b/>
      <w:bCs/>
    </w:rPr>
  </w:style>
  <w:style w:type="table" w:styleId="a6">
    <w:name w:val="Table Grid"/>
    <w:basedOn w:val="a1"/>
    <w:uiPriority w:val="59"/>
    <w:rsid w:val="00BA7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8C3F1C"/>
    <w:pPr>
      <w:spacing w:before="200" w:after="200" w:line="280" w:lineRule="exact"/>
      <w:ind w:left="720"/>
      <w:contextualSpacing/>
    </w:pPr>
    <w:rPr>
      <w:rFonts w:eastAsia="Calibri"/>
      <w:sz w:val="24"/>
    </w:rPr>
  </w:style>
  <w:style w:type="character" w:customStyle="1" w:styleId="word">
    <w:name w:val="word"/>
    <w:basedOn w:val="a0"/>
    <w:rsid w:val="008C3F1C"/>
    <w:rPr>
      <w:rFonts w:ascii="Times New Roman" w:hAnsi="Times New Roman" w:cs="Times New Roman" w:hint="default"/>
    </w:rPr>
  </w:style>
  <w:style w:type="character" w:customStyle="1" w:styleId="20">
    <w:name w:val="Заголовок 2 Знак"/>
    <w:basedOn w:val="a0"/>
    <w:link w:val="2"/>
    <w:rsid w:val="00186C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annotation reference"/>
    <w:basedOn w:val="a0"/>
    <w:uiPriority w:val="99"/>
    <w:semiHidden/>
    <w:unhideWhenUsed/>
    <w:rsid w:val="00AD61C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D61C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D61C1"/>
    <w:rPr>
      <w:rFonts w:ascii="Calibri" w:eastAsia="Times New Roman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D61C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D61C1"/>
    <w:rPr>
      <w:rFonts w:ascii="Calibri" w:eastAsia="Times New Roman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D6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61C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05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Emphasis"/>
    <w:basedOn w:val="a0"/>
    <w:uiPriority w:val="20"/>
    <w:qFormat/>
    <w:rsid w:val="00F5368D"/>
    <w:rPr>
      <w:i/>
      <w:iCs/>
    </w:rPr>
  </w:style>
  <w:style w:type="character" w:customStyle="1" w:styleId="30">
    <w:name w:val="Заголовок 3 Знак"/>
    <w:basedOn w:val="a0"/>
    <w:link w:val="3"/>
    <w:rsid w:val="007458A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Абзац списка2"/>
    <w:basedOn w:val="a"/>
    <w:rsid w:val="002C60F3"/>
    <w:pPr>
      <w:spacing w:after="200" w:line="276" w:lineRule="auto"/>
      <w:ind w:left="720"/>
      <w:contextualSpacing/>
    </w:pPr>
  </w:style>
  <w:style w:type="paragraph" w:customStyle="1" w:styleId="31">
    <w:name w:val="Абзац списка3"/>
    <w:basedOn w:val="a"/>
    <w:rsid w:val="00EB6F2B"/>
    <w:pPr>
      <w:spacing w:after="200" w:line="276" w:lineRule="auto"/>
      <w:ind w:left="720"/>
      <w:contextualSpacing/>
    </w:pPr>
  </w:style>
  <w:style w:type="character" w:styleId="af">
    <w:name w:val="Hyperlink"/>
    <w:basedOn w:val="a0"/>
    <w:unhideWhenUsed/>
    <w:rsid w:val="000B335E"/>
    <w:rPr>
      <w:color w:val="0000FF"/>
      <w:u w:val="single"/>
    </w:rPr>
  </w:style>
  <w:style w:type="character" w:customStyle="1" w:styleId="z-addresslist-item-title">
    <w:name w:val="z-address__list-item-title"/>
    <w:basedOn w:val="a0"/>
    <w:rsid w:val="006D4B34"/>
  </w:style>
  <w:style w:type="character" w:customStyle="1" w:styleId="z-addressmeta-cell-item">
    <w:name w:val="z-address__meta-cell-item"/>
    <w:basedOn w:val="a0"/>
    <w:rsid w:val="006D4B34"/>
  </w:style>
  <w:style w:type="character" w:customStyle="1" w:styleId="serp-metaseparator">
    <w:name w:val="serp-meta__separator"/>
    <w:basedOn w:val="a0"/>
    <w:rsid w:val="006D4B34"/>
  </w:style>
  <w:style w:type="paragraph" w:customStyle="1" w:styleId="fwww">
    <w:name w:val="fwww"/>
    <w:basedOn w:val="a"/>
    <w:rsid w:val="006B10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wwwcontact">
    <w:name w:val="fwwwcontact"/>
    <w:basedOn w:val="a0"/>
    <w:rsid w:val="006B105A"/>
  </w:style>
  <w:style w:type="character" w:customStyle="1" w:styleId="serp-metaitem">
    <w:name w:val="serp-meta__item"/>
    <w:basedOn w:val="a0"/>
    <w:rsid w:val="00265036"/>
  </w:style>
  <w:style w:type="character" w:customStyle="1" w:styleId="40">
    <w:name w:val="Заголовок 4 Знак"/>
    <w:basedOn w:val="a0"/>
    <w:link w:val="4"/>
    <w:rsid w:val="002650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ddr">
    <w:name w:val="addr"/>
    <w:basedOn w:val="a0"/>
    <w:rsid w:val="00265036"/>
  </w:style>
  <w:style w:type="character" w:customStyle="1" w:styleId="contacttitle">
    <w:name w:val="contact__title"/>
    <w:basedOn w:val="a0"/>
    <w:rsid w:val="00BC5E36"/>
  </w:style>
  <w:style w:type="paragraph" w:styleId="HTML">
    <w:name w:val="HTML Preformatted"/>
    <w:basedOn w:val="a"/>
    <w:link w:val="HTML0"/>
    <w:unhideWhenUsed/>
    <w:rsid w:val="000F3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F31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1">
    <w:name w:val="Абзац списка4"/>
    <w:basedOn w:val="a"/>
    <w:rsid w:val="009B117C"/>
    <w:pPr>
      <w:spacing w:after="200" w:line="276" w:lineRule="auto"/>
      <w:ind w:left="720"/>
      <w:contextualSpacing/>
    </w:pPr>
  </w:style>
  <w:style w:type="paragraph" w:styleId="af0">
    <w:name w:val="Subtitle"/>
    <w:basedOn w:val="a"/>
    <w:next w:val="a"/>
    <w:link w:val="12"/>
    <w:qFormat/>
    <w:rsid w:val="00C40032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1">
    <w:name w:val="Подзаголовок Знак"/>
    <w:basedOn w:val="a0"/>
    <w:uiPriority w:val="11"/>
    <w:rsid w:val="00C40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5">
    <w:name w:val="Абзац списка5"/>
    <w:basedOn w:val="a"/>
    <w:rsid w:val="00C40032"/>
    <w:pPr>
      <w:spacing w:after="200" w:line="276" w:lineRule="auto"/>
      <w:ind w:left="720"/>
      <w:contextualSpacing/>
    </w:pPr>
    <w:rPr>
      <w:lang w:eastAsia="ru-RU"/>
    </w:rPr>
  </w:style>
  <w:style w:type="character" w:customStyle="1" w:styleId="12">
    <w:name w:val="Подзаголовок Знак1"/>
    <w:link w:val="af0"/>
    <w:locked/>
    <w:rsid w:val="00C4003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13">
    <w:name w:val="toc 1"/>
    <w:basedOn w:val="a"/>
    <w:next w:val="a"/>
    <w:autoRedefine/>
    <w:rsid w:val="004B0478"/>
    <w:pPr>
      <w:spacing w:after="100" w:line="276" w:lineRule="auto"/>
    </w:pPr>
    <w:rPr>
      <w:lang w:eastAsia="ru-RU"/>
    </w:rPr>
  </w:style>
  <w:style w:type="paragraph" w:customStyle="1" w:styleId="6">
    <w:name w:val="Абзац списка6"/>
    <w:basedOn w:val="a"/>
    <w:rsid w:val="004B0478"/>
    <w:pPr>
      <w:spacing w:after="200" w:line="276" w:lineRule="auto"/>
      <w:ind w:left="720"/>
      <w:contextualSpacing/>
    </w:pPr>
    <w:rPr>
      <w:lang w:eastAsia="ru-RU"/>
    </w:rPr>
  </w:style>
  <w:style w:type="paragraph" w:customStyle="1" w:styleId="TOCHeading1">
    <w:name w:val="TOC Heading1"/>
    <w:basedOn w:val="1"/>
    <w:next w:val="a"/>
    <w:rsid w:val="004B0478"/>
    <w:pPr>
      <w:spacing w:before="240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character" w:customStyle="1" w:styleId="apple-converted-space">
    <w:name w:val="apple-converted-space"/>
    <w:basedOn w:val="a0"/>
    <w:rsid w:val="004B0478"/>
    <w:rPr>
      <w:rFonts w:ascii="Times New Roman" w:hAnsi="Times New Roman" w:cs="Times New Roman" w:hint="default"/>
    </w:rPr>
  </w:style>
  <w:style w:type="character" w:customStyle="1" w:styleId="210">
    <w:name w:val="Заголовок 2 Знак1"/>
    <w:locked/>
    <w:rsid w:val="004B04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2">
    <w:name w:val="FollowedHyperlink"/>
    <w:basedOn w:val="a0"/>
    <w:rsid w:val="009F1E82"/>
    <w:rPr>
      <w:color w:val="800080"/>
      <w:u w:val="single"/>
    </w:rPr>
  </w:style>
  <w:style w:type="paragraph" w:customStyle="1" w:styleId="af3">
    <w:name w:val="Внимание"/>
    <w:basedOn w:val="a"/>
    <w:next w:val="a"/>
    <w:rsid w:val="009F1E82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/>
      <w:sz w:val="26"/>
      <w:szCs w:val="26"/>
      <w:lang w:eastAsia="ru-RU"/>
    </w:rPr>
  </w:style>
  <w:style w:type="paragraph" w:customStyle="1" w:styleId="af4">
    <w:name w:val="Внимание: криминал!!"/>
    <w:basedOn w:val="af3"/>
    <w:next w:val="a"/>
    <w:rsid w:val="009F1E82"/>
  </w:style>
  <w:style w:type="paragraph" w:customStyle="1" w:styleId="af5">
    <w:name w:val="Внимание: недобросовестность!"/>
    <w:basedOn w:val="af3"/>
    <w:next w:val="a"/>
    <w:rsid w:val="009F1E82"/>
  </w:style>
  <w:style w:type="paragraph" w:customStyle="1" w:styleId="af6">
    <w:name w:val="Дочерний элемент списка"/>
    <w:basedOn w:val="a"/>
    <w:next w:val="a"/>
    <w:rsid w:val="009F1E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color w:val="868381"/>
      <w:lang w:eastAsia="ru-RU"/>
    </w:rPr>
  </w:style>
  <w:style w:type="paragraph" w:customStyle="1" w:styleId="af7">
    <w:name w:val="Основное меню (преемственное)"/>
    <w:basedOn w:val="a"/>
    <w:next w:val="a"/>
    <w:rsid w:val="009F1E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  <w:sz w:val="24"/>
      <w:szCs w:val="24"/>
      <w:lang w:eastAsia="ru-RU"/>
    </w:rPr>
  </w:style>
  <w:style w:type="paragraph" w:customStyle="1" w:styleId="af8">
    <w:name w:val="Заголовок *"/>
    <w:basedOn w:val="af7"/>
    <w:next w:val="a"/>
    <w:rsid w:val="009F1E82"/>
    <w:pPr>
      <w:shd w:val="clear" w:color="auto" w:fill="D4D0C8"/>
    </w:pPr>
    <w:rPr>
      <w:b/>
      <w:bCs/>
      <w:color w:val="0058A9"/>
    </w:rPr>
  </w:style>
  <w:style w:type="paragraph" w:customStyle="1" w:styleId="af9">
    <w:name w:val="Заголовок группы контролов"/>
    <w:basedOn w:val="a"/>
    <w:next w:val="a"/>
    <w:rsid w:val="009F1E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b/>
      <w:bCs/>
      <w:color w:val="000000"/>
      <w:sz w:val="26"/>
      <w:szCs w:val="26"/>
      <w:lang w:eastAsia="ru-RU"/>
    </w:rPr>
  </w:style>
  <w:style w:type="paragraph" w:customStyle="1" w:styleId="afa">
    <w:name w:val="Заголовок для информации об изменениях"/>
    <w:basedOn w:val="1"/>
    <w:next w:val="a"/>
    <w:rsid w:val="009F1E82"/>
    <w:pPr>
      <w:keepNext w:val="0"/>
      <w:keepLines w:val="0"/>
      <w:widowControl w:val="0"/>
      <w:shd w:val="clear" w:color="auto" w:fill="FFFFFF"/>
      <w:autoSpaceDE w:val="0"/>
      <w:autoSpaceDN w:val="0"/>
      <w:adjustRightInd w:val="0"/>
      <w:spacing w:before="0" w:after="108" w:line="240" w:lineRule="auto"/>
      <w:jc w:val="center"/>
      <w:outlineLvl w:val="9"/>
    </w:pPr>
    <w:rPr>
      <w:rFonts w:ascii="Arial" w:eastAsia="Times New Roman" w:hAnsi="Arial" w:cs="Times New Roman"/>
      <w:b w:val="0"/>
      <w:bCs w:val="0"/>
      <w:color w:val="26282F"/>
      <w:sz w:val="20"/>
      <w:szCs w:val="20"/>
      <w:lang w:eastAsia="ru-RU"/>
    </w:rPr>
  </w:style>
  <w:style w:type="paragraph" w:customStyle="1" w:styleId="afb">
    <w:name w:val="Заголовок распахивающейся части диалога"/>
    <w:basedOn w:val="a"/>
    <w:next w:val="a"/>
    <w:rsid w:val="009F1E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i/>
      <w:iCs/>
      <w:color w:val="000080"/>
      <w:sz w:val="24"/>
      <w:szCs w:val="24"/>
      <w:lang w:eastAsia="ru-RU"/>
    </w:rPr>
  </w:style>
  <w:style w:type="paragraph" w:customStyle="1" w:styleId="afc">
    <w:name w:val="Заголовок статьи"/>
    <w:basedOn w:val="a"/>
    <w:next w:val="a"/>
    <w:rsid w:val="009F1E8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6"/>
      <w:szCs w:val="26"/>
      <w:lang w:eastAsia="ru-RU"/>
    </w:rPr>
  </w:style>
  <w:style w:type="paragraph" w:customStyle="1" w:styleId="afd">
    <w:name w:val="Заголовок ЭР (левое окно)"/>
    <w:basedOn w:val="a"/>
    <w:next w:val="a"/>
    <w:rsid w:val="009F1E82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/>
      <w:b/>
      <w:bCs/>
      <w:color w:val="26282F"/>
      <w:sz w:val="28"/>
      <w:szCs w:val="28"/>
      <w:lang w:eastAsia="ru-RU"/>
    </w:rPr>
  </w:style>
  <w:style w:type="paragraph" w:customStyle="1" w:styleId="afe">
    <w:name w:val="Заголовок ЭР (правое окно)"/>
    <w:basedOn w:val="afd"/>
    <w:next w:val="a"/>
    <w:rsid w:val="009F1E82"/>
    <w:pPr>
      <w:spacing w:after="0"/>
      <w:jc w:val="left"/>
    </w:pPr>
  </w:style>
  <w:style w:type="paragraph" w:customStyle="1" w:styleId="aff">
    <w:name w:val="Интерактивный заголовок"/>
    <w:basedOn w:val="af8"/>
    <w:next w:val="a"/>
    <w:rsid w:val="009F1E82"/>
    <w:rPr>
      <w:u w:val="single"/>
    </w:rPr>
  </w:style>
  <w:style w:type="paragraph" w:customStyle="1" w:styleId="aff0">
    <w:name w:val="Текст (справка)"/>
    <w:basedOn w:val="a"/>
    <w:next w:val="a"/>
    <w:rsid w:val="009F1E8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/>
      <w:sz w:val="26"/>
      <w:szCs w:val="26"/>
      <w:lang w:eastAsia="ru-RU"/>
    </w:rPr>
  </w:style>
  <w:style w:type="paragraph" w:customStyle="1" w:styleId="aff1">
    <w:name w:val="Комментарий"/>
    <w:basedOn w:val="aff0"/>
    <w:next w:val="a"/>
    <w:rsid w:val="009F1E82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2">
    <w:name w:val="Информация о версии"/>
    <w:basedOn w:val="aff1"/>
    <w:next w:val="a"/>
    <w:rsid w:val="009F1E82"/>
    <w:rPr>
      <w:i/>
      <w:iCs/>
    </w:rPr>
  </w:style>
  <w:style w:type="paragraph" w:customStyle="1" w:styleId="aff3">
    <w:name w:val="Текст информации об изменениях"/>
    <w:basedOn w:val="a"/>
    <w:next w:val="a"/>
    <w:rsid w:val="009F1E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color w:val="353842"/>
      <w:sz w:val="20"/>
      <w:szCs w:val="20"/>
      <w:lang w:eastAsia="ru-RU"/>
    </w:rPr>
  </w:style>
  <w:style w:type="paragraph" w:customStyle="1" w:styleId="aff4">
    <w:name w:val="Информация об изменениях"/>
    <w:basedOn w:val="aff3"/>
    <w:next w:val="a"/>
    <w:rsid w:val="009F1E82"/>
    <w:pPr>
      <w:shd w:val="clear" w:color="auto" w:fill="EAEFED"/>
      <w:spacing w:before="180"/>
      <w:ind w:left="360" w:right="360" w:firstLine="0"/>
    </w:pPr>
  </w:style>
  <w:style w:type="paragraph" w:customStyle="1" w:styleId="aff5">
    <w:name w:val="Текст (лев. подпись)"/>
    <w:basedOn w:val="a"/>
    <w:next w:val="a"/>
    <w:rsid w:val="009F1E8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6"/>
      <w:szCs w:val="26"/>
      <w:lang w:eastAsia="ru-RU"/>
    </w:rPr>
  </w:style>
  <w:style w:type="paragraph" w:customStyle="1" w:styleId="aff6">
    <w:name w:val="Колонтитул (левый)"/>
    <w:basedOn w:val="aff5"/>
    <w:next w:val="a"/>
    <w:rsid w:val="009F1E82"/>
    <w:rPr>
      <w:sz w:val="16"/>
      <w:szCs w:val="16"/>
    </w:rPr>
  </w:style>
  <w:style w:type="paragraph" w:customStyle="1" w:styleId="aff7">
    <w:name w:val="Текст (прав. подпись)"/>
    <w:basedOn w:val="a"/>
    <w:next w:val="a"/>
    <w:rsid w:val="009F1E8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/>
      <w:sz w:val="26"/>
      <w:szCs w:val="26"/>
      <w:lang w:eastAsia="ru-RU"/>
    </w:rPr>
  </w:style>
  <w:style w:type="paragraph" w:customStyle="1" w:styleId="aff8">
    <w:name w:val="Колонтитул (правый)"/>
    <w:basedOn w:val="aff7"/>
    <w:next w:val="a"/>
    <w:rsid w:val="009F1E82"/>
    <w:rPr>
      <w:sz w:val="16"/>
      <w:szCs w:val="16"/>
    </w:rPr>
  </w:style>
  <w:style w:type="paragraph" w:customStyle="1" w:styleId="aff9">
    <w:name w:val="Комментарий пользователя"/>
    <w:basedOn w:val="aff1"/>
    <w:next w:val="a"/>
    <w:rsid w:val="009F1E82"/>
    <w:pPr>
      <w:shd w:val="clear" w:color="auto" w:fill="FFDFE0"/>
      <w:jc w:val="left"/>
    </w:pPr>
  </w:style>
  <w:style w:type="paragraph" w:customStyle="1" w:styleId="affa">
    <w:name w:val="Куда обратиться?"/>
    <w:basedOn w:val="af3"/>
    <w:next w:val="a"/>
    <w:rsid w:val="009F1E82"/>
  </w:style>
  <w:style w:type="paragraph" w:customStyle="1" w:styleId="affb">
    <w:name w:val="Моноширинный"/>
    <w:basedOn w:val="a"/>
    <w:next w:val="a"/>
    <w:rsid w:val="009F1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6"/>
      <w:lang w:eastAsia="ru-RU"/>
    </w:rPr>
  </w:style>
  <w:style w:type="paragraph" w:customStyle="1" w:styleId="affc">
    <w:name w:val="Напишите нам"/>
    <w:basedOn w:val="a"/>
    <w:next w:val="a"/>
    <w:rsid w:val="009F1E82"/>
    <w:pPr>
      <w:widowControl w:val="0"/>
      <w:shd w:val="clear" w:color="auto" w:fill="EFFFAD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/>
      <w:lang w:eastAsia="ru-RU"/>
    </w:rPr>
  </w:style>
  <w:style w:type="paragraph" w:customStyle="1" w:styleId="affd">
    <w:name w:val="Необходимые документы"/>
    <w:basedOn w:val="af3"/>
    <w:next w:val="a"/>
    <w:rsid w:val="009F1E82"/>
    <w:pPr>
      <w:ind w:firstLine="118"/>
    </w:pPr>
  </w:style>
  <w:style w:type="paragraph" w:customStyle="1" w:styleId="affe">
    <w:name w:val="Нормальный (таблица)"/>
    <w:basedOn w:val="a"/>
    <w:next w:val="a"/>
    <w:rsid w:val="009F1E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6"/>
      <w:szCs w:val="26"/>
      <w:lang w:eastAsia="ru-RU"/>
    </w:rPr>
  </w:style>
  <w:style w:type="paragraph" w:customStyle="1" w:styleId="afff">
    <w:name w:val="Таблицы (моноширинный)"/>
    <w:basedOn w:val="a"/>
    <w:next w:val="a"/>
    <w:rsid w:val="009F1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6"/>
      <w:lang w:eastAsia="ru-RU"/>
    </w:rPr>
  </w:style>
  <w:style w:type="paragraph" w:customStyle="1" w:styleId="afff0">
    <w:name w:val="Оглавление"/>
    <w:basedOn w:val="afff"/>
    <w:next w:val="a"/>
    <w:rsid w:val="009F1E82"/>
    <w:pPr>
      <w:ind w:left="140"/>
    </w:pPr>
  </w:style>
  <w:style w:type="paragraph" w:customStyle="1" w:styleId="afff1">
    <w:name w:val="Переменная часть"/>
    <w:basedOn w:val="af7"/>
    <w:next w:val="a"/>
    <w:rsid w:val="009F1E82"/>
    <w:rPr>
      <w:sz w:val="20"/>
      <w:szCs w:val="20"/>
    </w:rPr>
  </w:style>
  <w:style w:type="paragraph" w:customStyle="1" w:styleId="afff2">
    <w:name w:val="Подвал для информации об изменениях"/>
    <w:basedOn w:val="1"/>
    <w:next w:val="a"/>
    <w:rsid w:val="009F1E82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9"/>
    </w:pPr>
    <w:rPr>
      <w:rFonts w:ascii="Arial" w:eastAsia="Times New Roman" w:hAnsi="Arial" w:cs="Times New Roman"/>
      <w:b w:val="0"/>
      <w:bCs w:val="0"/>
      <w:color w:val="26282F"/>
      <w:sz w:val="20"/>
      <w:szCs w:val="20"/>
      <w:lang w:eastAsia="ru-RU"/>
    </w:rPr>
  </w:style>
  <w:style w:type="paragraph" w:customStyle="1" w:styleId="afff3">
    <w:name w:val="Подзаголовок для информации об изменениях"/>
    <w:basedOn w:val="aff3"/>
    <w:next w:val="a"/>
    <w:rsid w:val="009F1E82"/>
    <w:rPr>
      <w:b/>
      <w:bCs/>
    </w:rPr>
  </w:style>
  <w:style w:type="paragraph" w:customStyle="1" w:styleId="afff4">
    <w:name w:val="Подчёркнутый текст"/>
    <w:basedOn w:val="a"/>
    <w:next w:val="a"/>
    <w:rsid w:val="009F1E8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6"/>
      <w:szCs w:val="26"/>
      <w:lang w:eastAsia="ru-RU"/>
    </w:rPr>
  </w:style>
  <w:style w:type="paragraph" w:customStyle="1" w:styleId="afff5">
    <w:name w:val="Постоянная часть *"/>
    <w:basedOn w:val="af7"/>
    <w:next w:val="a"/>
    <w:rsid w:val="009F1E82"/>
    <w:rPr>
      <w:sz w:val="22"/>
      <w:szCs w:val="22"/>
    </w:rPr>
  </w:style>
  <w:style w:type="paragraph" w:customStyle="1" w:styleId="afff6">
    <w:name w:val="Прижатый влево"/>
    <w:basedOn w:val="a"/>
    <w:next w:val="a"/>
    <w:rsid w:val="009F1E8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6"/>
      <w:szCs w:val="26"/>
      <w:lang w:eastAsia="ru-RU"/>
    </w:rPr>
  </w:style>
  <w:style w:type="paragraph" w:customStyle="1" w:styleId="afff7">
    <w:name w:val="Пример."/>
    <w:basedOn w:val="af3"/>
    <w:next w:val="a"/>
    <w:rsid w:val="009F1E82"/>
  </w:style>
  <w:style w:type="paragraph" w:customStyle="1" w:styleId="afff8">
    <w:name w:val="Примечание."/>
    <w:basedOn w:val="af3"/>
    <w:next w:val="a"/>
    <w:rsid w:val="009F1E82"/>
  </w:style>
  <w:style w:type="paragraph" w:customStyle="1" w:styleId="afff9">
    <w:name w:val="Словарная статья"/>
    <w:basedOn w:val="a"/>
    <w:next w:val="a"/>
    <w:rsid w:val="009F1E82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/>
      <w:sz w:val="26"/>
      <w:szCs w:val="26"/>
      <w:lang w:eastAsia="ru-RU"/>
    </w:rPr>
  </w:style>
  <w:style w:type="paragraph" w:customStyle="1" w:styleId="afffa">
    <w:name w:val="Ссылка на официальную публикацию"/>
    <w:basedOn w:val="a"/>
    <w:next w:val="a"/>
    <w:rsid w:val="009F1E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6"/>
      <w:szCs w:val="26"/>
      <w:lang w:eastAsia="ru-RU"/>
    </w:rPr>
  </w:style>
  <w:style w:type="paragraph" w:customStyle="1" w:styleId="afffb">
    <w:name w:val="Текст в таблице"/>
    <w:basedOn w:val="affe"/>
    <w:next w:val="a"/>
    <w:rsid w:val="009F1E82"/>
    <w:pPr>
      <w:ind w:firstLine="500"/>
    </w:pPr>
  </w:style>
  <w:style w:type="paragraph" w:customStyle="1" w:styleId="afffc">
    <w:name w:val="Текст ЭР (см. также)"/>
    <w:basedOn w:val="a"/>
    <w:next w:val="a"/>
    <w:rsid w:val="009F1E82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/>
      <w:lang w:eastAsia="ru-RU"/>
    </w:rPr>
  </w:style>
  <w:style w:type="paragraph" w:customStyle="1" w:styleId="afffd">
    <w:name w:val="Технический комментарий"/>
    <w:basedOn w:val="a"/>
    <w:next w:val="a"/>
    <w:rsid w:val="009F1E82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hAnsi="Arial"/>
      <w:color w:val="463F31"/>
      <w:sz w:val="26"/>
      <w:szCs w:val="26"/>
      <w:lang w:eastAsia="ru-RU"/>
    </w:rPr>
  </w:style>
  <w:style w:type="paragraph" w:customStyle="1" w:styleId="afffe">
    <w:name w:val="Формула"/>
    <w:basedOn w:val="a"/>
    <w:next w:val="a"/>
    <w:rsid w:val="009F1E82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/>
      <w:sz w:val="26"/>
      <w:szCs w:val="26"/>
      <w:lang w:eastAsia="ru-RU"/>
    </w:rPr>
  </w:style>
  <w:style w:type="paragraph" w:customStyle="1" w:styleId="affff">
    <w:name w:val="Центрированный (таблица)"/>
    <w:basedOn w:val="affe"/>
    <w:next w:val="a"/>
    <w:rsid w:val="009F1E82"/>
    <w:pPr>
      <w:jc w:val="center"/>
    </w:pPr>
  </w:style>
  <w:style w:type="paragraph" w:customStyle="1" w:styleId="-">
    <w:name w:val="ЭР-содержание (правое окно)"/>
    <w:basedOn w:val="a"/>
    <w:next w:val="a"/>
    <w:rsid w:val="009F1E82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/>
      <w:sz w:val="26"/>
      <w:szCs w:val="26"/>
      <w:lang w:eastAsia="ru-RU"/>
    </w:rPr>
  </w:style>
  <w:style w:type="character" w:customStyle="1" w:styleId="affff0">
    <w:name w:val="Цветовое выделение"/>
    <w:rsid w:val="009F1E82"/>
    <w:rPr>
      <w:b/>
      <w:bCs/>
      <w:color w:val="26282F"/>
    </w:rPr>
  </w:style>
  <w:style w:type="character" w:customStyle="1" w:styleId="affff1">
    <w:name w:val="Гипертекстовая ссылка"/>
    <w:basedOn w:val="affff0"/>
    <w:rsid w:val="009F1E82"/>
    <w:rPr>
      <w:b w:val="0"/>
      <w:bCs w:val="0"/>
      <w:color w:val="106BBE"/>
    </w:rPr>
  </w:style>
  <w:style w:type="character" w:customStyle="1" w:styleId="affff2">
    <w:name w:val="Активная гиперссылка"/>
    <w:basedOn w:val="affff1"/>
    <w:rsid w:val="009F1E82"/>
    <w:rPr>
      <w:b w:val="0"/>
      <w:bCs w:val="0"/>
      <w:color w:val="106BBE"/>
      <w:u w:val="single"/>
    </w:rPr>
  </w:style>
  <w:style w:type="character" w:customStyle="1" w:styleId="affff3">
    <w:name w:val="Выделение для Базового Поиска"/>
    <w:basedOn w:val="affff0"/>
    <w:rsid w:val="009F1E82"/>
    <w:rPr>
      <w:b/>
      <w:bCs/>
      <w:color w:val="0058A9"/>
    </w:rPr>
  </w:style>
  <w:style w:type="character" w:customStyle="1" w:styleId="affff4">
    <w:name w:val="Выделение для Базового Поиска (курсив)"/>
    <w:basedOn w:val="affff3"/>
    <w:rsid w:val="009F1E82"/>
    <w:rPr>
      <w:b/>
      <w:bCs/>
      <w:i/>
      <w:iCs/>
      <w:color w:val="0058A9"/>
    </w:rPr>
  </w:style>
  <w:style w:type="character" w:customStyle="1" w:styleId="affff5">
    <w:name w:val="Сравнение редакций"/>
    <w:basedOn w:val="affff0"/>
    <w:rsid w:val="009F1E82"/>
    <w:rPr>
      <w:b w:val="0"/>
      <w:bCs w:val="0"/>
      <w:color w:val="26282F"/>
    </w:rPr>
  </w:style>
  <w:style w:type="character" w:customStyle="1" w:styleId="affff6">
    <w:name w:val="Добавленный текст"/>
    <w:rsid w:val="009F1E82"/>
    <w:rPr>
      <w:color w:val="000000"/>
      <w:shd w:val="clear" w:color="auto" w:fill="C1D7FF"/>
    </w:rPr>
  </w:style>
  <w:style w:type="character" w:customStyle="1" w:styleId="affff7">
    <w:name w:val="Заголовок полученного сообщения"/>
    <w:basedOn w:val="affff0"/>
    <w:rsid w:val="009F1E82"/>
    <w:rPr>
      <w:b/>
      <w:bCs/>
      <w:color w:val="FF0000"/>
    </w:rPr>
  </w:style>
  <w:style w:type="character" w:customStyle="1" w:styleId="affff8">
    <w:name w:val="Заголовок собственного сообщения"/>
    <w:basedOn w:val="affff0"/>
    <w:rsid w:val="009F1E82"/>
    <w:rPr>
      <w:b/>
      <w:bCs/>
      <w:color w:val="26282F"/>
    </w:rPr>
  </w:style>
  <w:style w:type="character" w:customStyle="1" w:styleId="affff9">
    <w:name w:val="Найденные слова"/>
    <w:basedOn w:val="affff0"/>
    <w:rsid w:val="009F1E82"/>
    <w:rPr>
      <w:b w:val="0"/>
      <w:bCs w:val="0"/>
      <w:color w:val="26282F"/>
      <w:shd w:val="clear" w:color="auto" w:fill="FFF580"/>
    </w:rPr>
  </w:style>
  <w:style w:type="character" w:customStyle="1" w:styleId="affffa">
    <w:name w:val="Не вступил в силу"/>
    <w:basedOn w:val="affff0"/>
    <w:rsid w:val="009F1E82"/>
    <w:rPr>
      <w:b w:val="0"/>
      <w:bCs w:val="0"/>
      <w:color w:val="000000"/>
      <w:shd w:val="clear" w:color="auto" w:fill="D8EDE8"/>
    </w:rPr>
  </w:style>
  <w:style w:type="character" w:customStyle="1" w:styleId="affffb">
    <w:name w:val="Опечатки"/>
    <w:rsid w:val="009F1E82"/>
    <w:rPr>
      <w:color w:val="FF0000"/>
    </w:rPr>
  </w:style>
  <w:style w:type="character" w:customStyle="1" w:styleId="affffc">
    <w:name w:val="Продолжение ссылки"/>
    <w:basedOn w:val="affff1"/>
    <w:rsid w:val="009F1E82"/>
    <w:rPr>
      <w:b w:val="0"/>
      <w:bCs w:val="0"/>
      <w:color w:val="106BBE"/>
    </w:rPr>
  </w:style>
  <w:style w:type="character" w:customStyle="1" w:styleId="affffd">
    <w:name w:val="Ссылка на утративший силу документ"/>
    <w:basedOn w:val="affff1"/>
    <w:rsid w:val="009F1E82"/>
    <w:rPr>
      <w:b w:val="0"/>
      <w:bCs w:val="0"/>
      <w:color w:val="749232"/>
    </w:rPr>
  </w:style>
  <w:style w:type="character" w:customStyle="1" w:styleId="affffe">
    <w:name w:val="Удалённый текст"/>
    <w:rsid w:val="009F1E82"/>
    <w:rPr>
      <w:color w:val="000000"/>
      <w:shd w:val="clear" w:color="auto" w:fill="C4C413"/>
    </w:rPr>
  </w:style>
  <w:style w:type="character" w:customStyle="1" w:styleId="afffff">
    <w:name w:val="Утратил силу"/>
    <w:basedOn w:val="affff0"/>
    <w:rsid w:val="009F1E82"/>
    <w:rPr>
      <w:b w:val="0"/>
      <w:bCs w:val="0"/>
      <w:strike/>
      <w:color w:val="666600"/>
    </w:rPr>
  </w:style>
  <w:style w:type="paragraph" w:customStyle="1" w:styleId="ConsPlusNormal">
    <w:name w:val="ConsPlusNormal"/>
    <w:rsid w:val="0021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1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5">
    <w:name w:val="s_15"/>
    <w:basedOn w:val="a"/>
    <w:rsid w:val="008A63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8A6320"/>
  </w:style>
  <w:style w:type="paragraph" w:customStyle="1" w:styleId="s22">
    <w:name w:val="s_22"/>
    <w:basedOn w:val="a"/>
    <w:rsid w:val="008A63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8A63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otekstj">
    <w:name w:val="otekstj"/>
    <w:basedOn w:val="a"/>
    <w:rsid w:val="005964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oleft">
    <w:name w:val="toleft"/>
    <w:basedOn w:val="a"/>
    <w:rsid w:val="001D3B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D049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1360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9D1C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D1C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D1C3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D1C3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eastAsia="ru-RU"/>
    </w:rPr>
  </w:style>
  <w:style w:type="paragraph" w:customStyle="1" w:styleId="headertext">
    <w:name w:val="headertext"/>
    <w:basedOn w:val="a"/>
    <w:rsid w:val="00056F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F440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7">
    <w:name w:val="Абзац списка7"/>
    <w:basedOn w:val="a"/>
    <w:rsid w:val="00BE1CEC"/>
    <w:pPr>
      <w:spacing w:after="200" w:line="276" w:lineRule="auto"/>
      <w:ind w:left="720"/>
      <w:contextualSpacing/>
    </w:pPr>
    <w:rPr>
      <w:lang w:eastAsia="ru-RU"/>
    </w:rPr>
  </w:style>
  <w:style w:type="character" w:customStyle="1" w:styleId="blk">
    <w:name w:val="blk"/>
    <w:basedOn w:val="a0"/>
    <w:rsid w:val="00782B22"/>
  </w:style>
  <w:style w:type="character" w:customStyle="1" w:styleId="pole1">
    <w:name w:val="pole1"/>
    <w:basedOn w:val="a0"/>
    <w:rsid w:val="005B689D"/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6D"/>
    <w:pPr>
      <w:spacing w:after="160" w:line="25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A05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186C9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458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650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E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unhideWhenUsed/>
    <w:rsid w:val="00833B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833BA8"/>
    <w:rPr>
      <w:b/>
      <w:bCs/>
    </w:rPr>
  </w:style>
  <w:style w:type="table" w:styleId="a6">
    <w:name w:val="Table Grid"/>
    <w:basedOn w:val="a1"/>
    <w:uiPriority w:val="59"/>
    <w:rsid w:val="00BA7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8C3F1C"/>
    <w:pPr>
      <w:spacing w:before="200" w:after="200" w:line="280" w:lineRule="exact"/>
      <w:ind w:left="720"/>
      <w:contextualSpacing/>
    </w:pPr>
    <w:rPr>
      <w:rFonts w:eastAsia="Calibri"/>
      <w:sz w:val="24"/>
    </w:rPr>
  </w:style>
  <w:style w:type="character" w:customStyle="1" w:styleId="word">
    <w:name w:val="word"/>
    <w:basedOn w:val="a0"/>
    <w:rsid w:val="008C3F1C"/>
    <w:rPr>
      <w:rFonts w:ascii="Times New Roman" w:hAnsi="Times New Roman" w:cs="Times New Roman" w:hint="default"/>
    </w:rPr>
  </w:style>
  <w:style w:type="character" w:customStyle="1" w:styleId="20">
    <w:name w:val="Заголовок 2 Знак"/>
    <w:basedOn w:val="a0"/>
    <w:link w:val="2"/>
    <w:rsid w:val="00186C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annotation reference"/>
    <w:basedOn w:val="a0"/>
    <w:uiPriority w:val="99"/>
    <w:semiHidden/>
    <w:unhideWhenUsed/>
    <w:rsid w:val="00AD61C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D61C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D61C1"/>
    <w:rPr>
      <w:rFonts w:ascii="Calibri" w:eastAsia="Times New Roman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D61C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D61C1"/>
    <w:rPr>
      <w:rFonts w:ascii="Calibri" w:eastAsia="Times New Roman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D6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61C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05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Emphasis"/>
    <w:basedOn w:val="a0"/>
    <w:uiPriority w:val="20"/>
    <w:qFormat/>
    <w:rsid w:val="00F5368D"/>
    <w:rPr>
      <w:i/>
      <w:iCs/>
    </w:rPr>
  </w:style>
  <w:style w:type="character" w:customStyle="1" w:styleId="30">
    <w:name w:val="Заголовок 3 Знак"/>
    <w:basedOn w:val="a0"/>
    <w:link w:val="3"/>
    <w:rsid w:val="007458A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Абзац списка2"/>
    <w:basedOn w:val="a"/>
    <w:rsid w:val="002C60F3"/>
    <w:pPr>
      <w:spacing w:after="200" w:line="276" w:lineRule="auto"/>
      <w:ind w:left="720"/>
      <w:contextualSpacing/>
    </w:pPr>
  </w:style>
  <w:style w:type="paragraph" w:customStyle="1" w:styleId="31">
    <w:name w:val="Абзац списка3"/>
    <w:basedOn w:val="a"/>
    <w:rsid w:val="00EB6F2B"/>
    <w:pPr>
      <w:spacing w:after="200" w:line="276" w:lineRule="auto"/>
      <w:ind w:left="720"/>
      <w:contextualSpacing/>
    </w:pPr>
  </w:style>
  <w:style w:type="character" w:styleId="af">
    <w:name w:val="Hyperlink"/>
    <w:basedOn w:val="a0"/>
    <w:unhideWhenUsed/>
    <w:rsid w:val="000B335E"/>
    <w:rPr>
      <w:color w:val="0000FF"/>
      <w:u w:val="single"/>
    </w:rPr>
  </w:style>
  <w:style w:type="character" w:customStyle="1" w:styleId="z-addresslist-item-title">
    <w:name w:val="z-address__list-item-title"/>
    <w:basedOn w:val="a0"/>
    <w:rsid w:val="006D4B34"/>
  </w:style>
  <w:style w:type="character" w:customStyle="1" w:styleId="z-addressmeta-cell-item">
    <w:name w:val="z-address__meta-cell-item"/>
    <w:basedOn w:val="a0"/>
    <w:rsid w:val="006D4B34"/>
  </w:style>
  <w:style w:type="character" w:customStyle="1" w:styleId="serp-metaseparator">
    <w:name w:val="serp-meta__separator"/>
    <w:basedOn w:val="a0"/>
    <w:rsid w:val="006D4B34"/>
  </w:style>
  <w:style w:type="paragraph" w:customStyle="1" w:styleId="fwww">
    <w:name w:val="fwww"/>
    <w:basedOn w:val="a"/>
    <w:rsid w:val="006B10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wwwcontact">
    <w:name w:val="fwwwcontact"/>
    <w:basedOn w:val="a0"/>
    <w:rsid w:val="006B105A"/>
  </w:style>
  <w:style w:type="character" w:customStyle="1" w:styleId="serp-metaitem">
    <w:name w:val="serp-meta__item"/>
    <w:basedOn w:val="a0"/>
    <w:rsid w:val="00265036"/>
  </w:style>
  <w:style w:type="character" w:customStyle="1" w:styleId="40">
    <w:name w:val="Заголовок 4 Знак"/>
    <w:basedOn w:val="a0"/>
    <w:link w:val="4"/>
    <w:rsid w:val="002650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ddr">
    <w:name w:val="addr"/>
    <w:basedOn w:val="a0"/>
    <w:rsid w:val="00265036"/>
  </w:style>
  <w:style w:type="character" w:customStyle="1" w:styleId="contacttitle">
    <w:name w:val="contact__title"/>
    <w:basedOn w:val="a0"/>
    <w:rsid w:val="00BC5E36"/>
  </w:style>
  <w:style w:type="paragraph" w:styleId="HTML">
    <w:name w:val="HTML Preformatted"/>
    <w:basedOn w:val="a"/>
    <w:link w:val="HTML0"/>
    <w:unhideWhenUsed/>
    <w:rsid w:val="000F3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F31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1">
    <w:name w:val="Абзац списка4"/>
    <w:basedOn w:val="a"/>
    <w:rsid w:val="009B117C"/>
    <w:pPr>
      <w:spacing w:after="200" w:line="276" w:lineRule="auto"/>
      <w:ind w:left="720"/>
      <w:contextualSpacing/>
    </w:pPr>
  </w:style>
  <w:style w:type="paragraph" w:styleId="af0">
    <w:name w:val="Subtitle"/>
    <w:basedOn w:val="a"/>
    <w:next w:val="a"/>
    <w:link w:val="12"/>
    <w:qFormat/>
    <w:rsid w:val="00C40032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1">
    <w:name w:val="Подзаголовок Знак"/>
    <w:basedOn w:val="a0"/>
    <w:uiPriority w:val="11"/>
    <w:rsid w:val="00C40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5">
    <w:name w:val="Абзац списка5"/>
    <w:basedOn w:val="a"/>
    <w:rsid w:val="00C40032"/>
    <w:pPr>
      <w:spacing w:after="200" w:line="276" w:lineRule="auto"/>
      <w:ind w:left="720"/>
      <w:contextualSpacing/>
    </w:pPr>
    <w:rPr>
      <w:lang w:eastAsia="ru-RU"/>
    </w:rPr>
  </w:style>
  <w:style w:type="character" w:customStyle="1" w:styleId="12">
    <w:name w:val="Подзаголовок Знак1"/>
    <w:link w:val="af0"/>
    <w:locked/>
    <w:rsid w:val="00C4003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13">
    <w:name w:val="toc 1"/>
    <w:basedOn w:val="a"/>
    <w:next w:val="a"/>
    <w:autoRedefine/>
    <w:rsid w:val="004B0478"/>
    <w:pPr>
      <w:spacing w:after="100" w:line="276" w:lineRule="auto"/>
    </w:pPr>
    <w:rPr>
      <w:lang w:eastAsia="ru-RU"/>
    </w:rPr>
  </w:style>
  <w:style w:type="paragraph" w:customStyle="1" w:styleId="6">
    <w:name w:val="Абзац списка6"/>
    <w:basedOn w:val="a"/>
    <w:rsid w:val="004B0478"/>
    <w:pPr>
      <w:spacing w:after="200" w:line="276" w:lineRule="auto"/>
      <w:ind w:left="720"/>
      <w:contextualSpacing/>
    </w:pPr>
    <w:rPr>
      <w:lang w:eastAsia="ru-RU"/>
    </w:rPr>
  </w:style>
  <w:style w:type="paragraph" w:customStyle="1" w:styleId="TOCHeading1">
    <w:name w:val="TOC Heading1"/>
    <w:basedOn w:val="1"/>
    <w:next w:val="a"/>
    <w:rsid w:val="004B0478"/>
    <w:pPr>
      <w:spacing w:before="240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character" w:customStyle="1" w:styleId="apple-converted-space">
    <w:name w:val="apple-converted-space"/>
    <w:basedOn w:val="a0"/>
    <w:rsid w:val="004B0478"/>
    <w:rPr>
      <w:rFonts w:ascii="Times New Roman" w:hAnsi="Times New Roman" w:cs="Times New Roman" w:hint="default"/>
    </w:rPr>
  </w:style>
  <w:style w:type="character" w:customStyle="1" w:styleId="210">
    <w:name w:val="Заголовок 2 Знак1"/>
    <w:locked/>
    <w:rsid w:val="004B04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2">
    <w:name w:val="FollowedHyperlink"/>
    <w:basedOn w:val="a0"/>
    <w:rsid w:val="009F1E82"/>
    <w:rPr>
      <w:color w:val="800080"/>
      <w:u w:val="single"/>
    </w:rPr>
  </w:style>
  <w:style w:type="paragraph" w:customStyle="1" w:styleId="af3">
    <w:name w:val="Внимание"/>
    <w:basedOn w:val="a"/>
    <w:next w:val="a"/>
    <w:rsid w:val="009F1E82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/>
      <w:sz w:val="26"/>
      <w:szCs w:val="26"/>
      <w:lang w:eastAsia="ru-RU"/>
    </w:rPr>
  </w:style>
  <w:style w:type="paragraph" w:customStyle="1" w:styleId="af4">
    <w:name w:val="Внимание: криминал!!"/>
    <w:basedOn w:val="af3"/>
    <w:next w:val="a"/>
    <w:rsid w:val="009F1E82"/>
  </w:style>
  <w:style w:type="paragraph" w:customStyle="1" w:styleId="af5">
    <w:name w:val="Внимание: недобросовестность!"/>
    <w:basedOn w:val="af3"/>
    <w:next w:val="a"/>
    <w:rsid w:val="009F1E82"/>
  </w:style>
  <w:style w:type="paragraph" w:customStyle="1" w:styleId="af6">
    <w:name w:val="Дочерний элемент списка"/>
    <w:basedOn w:val="a"/>
    <w:next w:val="a"/>
    <w:rsid w:val="009F1E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color w:val="868381"/>
      <w:lang w:eastAsia="ru-RU"/>
    </w:rPr>
  </w:style>
  <w:style w:type="paragraph" w:customStyle="1" w:styleId="af7">
    <w:name w:val="Основное меню (преемственное)"/>
    <w:basedOn w:val="a"/>
    <w:next w:val="a"/>
    <w:rsid w:val="009F1E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  <w:sz w:val="24"/>
      <w:szCs w:val="24"/>
      <w:lang w:eastAsia="ru-RU"/>
    </w:rPr>
  </w:style>
  <w:style w:type="paragraph" w:customStyle="1" w:styleId="af8">
    <w:name w:val="Заголовок *"/>
    <w:basedOn w:val="af7"/>
    <w:next w:val="a"/>
    <w:rsid w:val="009F1E82"/>
    <w:pPr>
      <w:shd w:val="clear" w:color="auto" w:fill="D4D0C8"/>
    </w:pPr>
    <w:rPr>
      <w:b/>
      <w:bCs/>
      <w:color w:val="0058A9"/>
    </w:rPr>
  </w:style>
  <w:style w:type="paragraph" w:customStyle="1" w:styleId="af9">
    <w:name w:val="Заголовок группы контролов"/>
    <w:basedOn w:val="a"/>
    <w:next w:val="a"/>
    <w:rsid w:val="009F1E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b/>
      <w:bCs/>
      <w:color w:val="000000"/>
      <w:sz w:val="26"/>
      <w:szCs w:val="26"/>
      <w:lang w:eastAsia="ru-RU"/>
    </w:rPr>
  </w:style>
  <w:style w:type="paragraph" w:customStyle="1" w:styleId="afa">
    <w:name w:val="Заголовок для информации об изменениях"/>
    <w:basedOn w:val="1"/>
    <w:next w:val="a"/>
    <w:rsid w:val="009F1E82"/>
    <w:pPr>
      <w:keepNext w:val="0"/>
      <w:keepLines w:val="0"/>
      <w:widowControl w:val="0"/>
      <w:shd w:val="clear" w:color="auto" w:fill="FFFFFF"/>
      <w:autoSpaceDE w:val="0"/>
      <w:autoSpaceDN w:val="0"/>
      <w:adjustRightInd w:val="0"/>
      <w:spacing w:before="0" w:after="108" w:line="240" w:lineRule="auto"/>
      <w:jc w:val="center"/>
      <w:outlineLvl w:val="9"/>
    </w:pPr>
    <w:rPr>
      <w:rFonts w:ascii="Arial" w:eastAsia="Times New Roman" w:hAnsi="Arial" w:cs="Times New Roman"/>
      <w:b w:val="0"/>
      <w:bCs w:val="0"/>
      <w:color w:val="26282F"/>
      <w:sz w:val="20"/>
      <w:szCs w:val="20"/>
      <w:lang w:eastAsia="ru-RU"/>
    </w:rPr>
  </w:style>
  <w:style w:type="paragraph" w:customStyle="1" w:styleId="afb">
    <w:name w:val="Заголовок распахивающейся части диалога"/>
    <w:basedOn w:val="a"/>
    <w:next w:val="a"/>
    <w:rsid w:val="009F1E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i/>
      <w:iCs/>
      <w:color w:val="000080"/>
      <w:sz w:val="24"/>
      <w:szCs w:val="24"/>
      <w:lang w:eastAsia="ru-RU"/>
    </w:rPr>
  </w:style>
  <w:style w:type="paragraph" w:customStyle="1" w:styleId="afc">
    <w:name w:val="Заголовок статьи"/>
    <w:basedOn w:val="a"/>
    <w:next w:val="a"/>
    <w:rsid w:val="009F1E8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6"/>
      <w:szCs w:val="26"/>
      <w:lang w:eastAsia="ru-RU"/>
    </w:rPr>
  </w:style>
  <w:style w:type="paragraph" w:customStyle="1" w:styleId="afd">
    <w:name w:val="Заголовок ЭР (левое окно)"/>
    <w:basedOn w:val="a"/>
    <w:next w:val="a"/>
    <w:rsid w:val="009F1E82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/>
      <w:b/>
      <w:bCs/>
      <w:color w:val="26282F"/>
      <w:sz w:val="28"/>
      <w:szCs w:val="28"/>
      <w:lang w:eastAsia="ru-RU"/>
    </w:rPr>
  </w:style>
  <w:style w:type="paragraph" w:customStyle="1" w:styleId="afe">
    <w:name w:val="Заголовок ЭР (правое окно)"/>
    <w:basedOn w:val="afd"/>
    <w:next w:val="a"/>
    <w:rsid w:val="009F1E82"/>
    <w:pPr>
      <w:spacing w:after="0"/>
      <w:jc w:val="left"/>
    </w:pPr>
  </w:style>
  <w:style w:type="paragraph" w:customStyle="1" w:styleId="aff">
    <w:name w:val="Интерактивный заголовок"/>
    <w:basedOn w:val="af8"/>
    <w:next w:val="a"/>
    <w:rsid w:val="009F1E82"/>
    <w:rPr>
      <w:u w:val="single"/>
    </w:rPr>
  </w:style>
  <w:style w:type="paragraph" w:customStyle="1" w:styleId="aff0">
    <w:name w:val="Текст (справка)"/>
    <w:basedOn w:val="a"/>
    <w:next w:val="a"/>
    <w:rsid w:val="009F1E8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/>
      <w:sz w:val="26"/>
      <w:szCs w:val="26"/>
      <w:lang w:eastAsia="ru-RU"/>
    </w:rPr>
  </w:style>
  <w:style w:type="paragraph" w:customStyle="1" w:styleId="aff1">
    <w:name w:val="Комментарий"/>
    <w:basedOn w:val="aff0"/>
    <w:next w:val="a"/>
    <w:rsid w:val="009F1E82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2">
    <w:name w:val="Информация о версии"/>
    <w:basedOn w:val="aff1"/>
    <w:next w:val="a"/>
    <w:rsid w:val="009F1E82"/>
    <w:rPr>
      <w:i/>
      <w:iCs/>
    </w:rPr>
  </w:style>
  <w:style w:type="paragraph" w:customStyle="1" w:styleId="aff3">
    <w:name w:val="Текст информации об изменениях"/>
    <w:basedOn w:val="a"/>
    <w:next w:val="a"/>
    <w:rsid w:val="009F1E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color w:val="353842"/>
      <w:sz w:val="20"/>
      <w:szCs w:val="20"/>
      <w:lang w:eastAsia="ru-RU"/>
    </w:rPr>
  </w:style>
  <w:style w:type="paragraph" w:customStyle="1" w:styleId="aff4">
    <w:name w:val="Информация об изменениях"/>
    <w:basedOn w:val="aff3"/>
    <w:next w:val="a"/>
    <w:rsid w:val="009F1E82"/>
    <w:pPr>
      <w:shd w:val="clear" w:color="auto" w:fill="EAEFED"/>
      <w:spacing w:before="180"/>
      <w:ind w:left="360" w:right="360" w:firstLine="0"/>
    </w:pPr>
  </w:style>
  <w:style w:type="paragraph" w:customStyle="1" w:styleId="aff5">
    <w:name w:val="Текст (лев. подпись)"/>
    <w:basedOn w:val="a"/>
    <w:next w:val="a"/>
    <w:rsid w:val="009F1E8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6"/>
      <w:szCs w:val="26"/>
      <w:lang w:eastAsia="ru-RU"/>
    </w:rPr>
  </w:style>
  <w:style w:type="paragraph" w:customStyle="1" w:styleId="aff6">
    <w:name w:val="Колонтитул (левый)"/>
    <w:basedOn w:val="aff5"/>
    <w:next w:val="a"/>
    <w:rsid w:val="009F1E82"/>
    <w:rPr>
      <w:sz w:val="16"/>
      <w:szCs w:val="16"/>
    </w:rPr>
  </w:style>
  <w:style w:type="paragraph" w:customStyle="1" w:styleId="aff7">
    <w:name w:val="Текст (прав. подпись)"/>
    <w:basedOn w:val="a"/>
    <w:next w:val="a"/>
    <w:rsid w:val="009F1E8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/>
      <w:sz w:val="26"/>
      <w:szCs w:val="26"/>
      <w:lang w:eastAsia="ru-RU"/>
    </w:rPr>
  </w:style>
  <w:style w:type="paragraph" w:customStyle="1" w:styleId="aff8">
    <w:name w:val="Колонтитул (правый)"/>
    <w:basedOn w:val="aff7"/>
    <w:next w:val="a"/>
    <w:rsid w:val="009F1E82"/>
    <w:rPr>
      <w:sz w:val="16"/>
      <w:szCs w:val="16"/>
    </w:rPr>
  </w:style>
  <w:style w:type="paragraph" w:customStyle="1" w:styleId="aff9">
    <w:name w:val="Комментарий пользователя"/>
    <w:basedOn w:val="aff1"/>
    <w:next w:val="a"/>
    <w:rsid w:val="009F1E82"/>
    <w:pPr>
      <w:shd w:val="clear" w:color="auto" w:fill="FFDFE0"/>
      <w:jc w:val="left"/>
    </w:pPr>
  </w:style>
  <w:style w:type="paragraph" w:customStyle="1" w:styleId="affa">
    <w:name w:val="Куда обратиться?"/>
    <w:basedOn w:val="af3"/>
    <w:next w:val="a"/>
    <w:rsid w:val="009F1E82"/>
  </w:style>
  <w:style w:type="paragraph" w:customStyle="1" w:styleId="affb">
    <w:name w:val="Моноширинный"/>
    <w:basedOn w:val="a"/>
    <w:next w:val="a"/>
    <w:rsid w:val="009F1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6"/>
      <w:lang w:eastAsia="ru-RU"/>
    </w:rPr>
  </w:style>
  <w:style w:type="paragraph" w:customStyle="1" w:styleId="affc">
    <w:name w:val="Напишите нам"/>
    <w:basedOn w:val="a"/>
    <w:next w:val="a"/>
    <w:rsid w:val="009F1E82"/>
    <w:pPr>
      <w:widowControl w:val="0"/>
      <w:shd w:val="clear" w:color="auto" w:fill="EFFFAD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/>
      <w:lang w:eastAsia="ru-RU"/>
    </w:rPr>
  </w:style>
  <w:style w:type="paragraph" w:customStyle="1" w:styleId="affd">
    <w:name w:val="Необходимые документы"/>
    <w:basedOn w:val="af3"/>
    <w:next w:val="a"/>
    <w:rsid w:val="009F1E82"/>
    <w:pPr>
      <w:ind w:firstLine="118"/>
    </w:pPr>
  </w:style>
  <w:style w:type="paragraph" w:customStyle="1" w:styleId="affe">
    <w:name w:val="Нормальный (таблица)"/>
    <w:basedOn w:val="a"/>
    <w:next w:val="a"/>
    <w:rsid w:val="009F1E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6"/>
      <w:szCs w:val="26"/>
      <w:lang w:eastAsia="ru-RU"/>
    </w:rPr>
  </w:style>
  <w:style w:type="paragraph" w:customStyle="1" w:styleId="afff">
    <w:name w:val="Таблицы (моноширинный)"/>
    <w:basedOn w:val="a"/>
    <w:next w:val="a"/>
    <w:rsid w:val="009F1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6"/>
      <w:lang w:eastAsia="ru-RU"/>
    </w:rPr>
  </w:style>
  <w:style w:type="paragraph" w:customStyle="1" w:styleId="afff0">
    <w:name w:val="Оглавление"/>
    <w:basedOn w:val="afff"/>
    <w:next w:val="a"/>
    <w:rsid w:val="009F1E82"/>
    <w:pPr>
      <w:ind w:left="140"/>
    </w:pPr>
  </w:style>
  <w:style w:type="paragraph" w:customStyle="1" w:styleId="afff1">
    <w:name w:val="Переменная часть"/>
    <w:basedOn w:val="af7"/>
    <w:next w:val="a"/>
    <w:rsid w:val="009F1E82"/>
    <w:rPr>
      <w:sz w:val="20"/>
      <w:szCs w:val="20"/>
    </w:rPr>
  </w:style>
  <w:style w:type="paragraph" w:customStyle="1" w:styleId="afff2">
    <w:name w:val="Подвал для информации об изменениях"/>
    <w:basedOn w:val="1"/>
    <w:next w:val="a"/>
    <w:rsid w:val="009F1E82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9"/>
    </w:pPr>
    <w:rPr>
      <w:rFonts w:ascii="Arial" w:eastAsia="Times New Roman" w:hAnsi="Arial" w:cs="Times New Roman"/>
      <w:b w:val="0"/>
      <w:bCs w:val="0"/>
      <w:color w:val="26282F"/>
      <w:sz w:val="20"/>
      <w:szCs w:val="20"/>
      <w:lang w:eastAsia="ru-RU"/>
    </w:rPr>
  </w:style>
  <w:style w:type="paragraph" w:customStyle="1" w:styleId="afff3">
    <w:name w:val="Подзаголовок для информации об изменениях"/>
    <w:basedOn w:val="aff3"/>
    <w:next w:val="a"/>
    <w:rsid w:val="009F1E82"/>
    <w:rPr>
      <w:b/>
      <w:bCs/>
    </w:rPr>
  </w:style>
  <w:style w:type="paragraph" w:customStyle="1" w:styleId="afff4">
    <w:name w:val="Подчёркнутый текст"/>
    <w:basedOn w:val="a"/>
    <w:next w:val="a"/>
    <w:rsid w:val="009F1E8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6"/>
      <w:szCs w:val="26"/>
      <w:lang w:eastAsia="ru-RU"/>
    </w:rPr>
  </w:style>
  <w:style w:type="paragraph" w:customStyle="1" w:styleId="afff5">
    <w:name w:val="Постоянная часть *"/>
    <w:basedOn w:val="af7"/>
    <w:next w:val="a"/>
    <w:rsid w:val="009F1E82"/>
    <w:rPr>
      <w:sz w:val="22"/>
      <w:szCs w:val="22"/>
    </w:rPr>
  </w:style>
  <w:style w:type="paragraph" w:customStyle="1" w:styleId="afff6">
    <w:name w:val="Прижатый влево"/>
    <w:basedOn w:val="a"/>
    <w:next w:val="a"/>
    <w:rsid w:val="009F1E8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6"/>
      <w:szCs w:val="26"/>
      <w:lang w:eastAsia="ru-RU"/>
    </w:rPr>
  </w:style>
  <w:style w:type="paragraph" w:customStyle="1" w:styleId="afff7">
    <w:name w:val="Пример."/>
    <w:basedOn w:val="af3"/>
    <w:next w:val="a"/>
    <w:rsid w:val="009F1E82"/>
  </w:style>
  <w:style w:type="paragraph" w:customStyle="1" w:styleId="afff8">
    <w:name w:val="Примечание."/>
    <w:basedOn w:val="af3"/>
    <w:next w:val="a"/>
    <w:rsid w:val="009F1E82"/>
  </w:style>
  <w:style w:type="paragraph" w:customStyle="1" w:styleId="afff9">
    <w:name w:val="Словарная статья"/>
    <w:basedOn w:val="a"/>
    <w:next w:val="a"/>
    <w:rsid w:val="009F1E82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/>
      <w:sz w:val="26"/>
      <w:szCs w:val="26"/>
      <w:lang w:eastAsia="ru-RU"/>
    </w:rPr>
  </w:style>
  <w:style w:type="paragraph" w:customStyle="1" w:styleId="afffa">
    <w:name w:val="Ссылка на официальную публикацию"/>
    <w:basedOn w:val="a"/>
    <w:next w:val="a"/>
    <w:rsid w:val="009F1E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6"/>
      <w:szCs w:val="26"/>
      <w:lang w:eastAsia="ru-RU"/>
    </w:rPr>
  </w:style>
  <w:style w:type="paragraph" w:customStyle="1" w:styleId="afffb">
    <w:name w:val="Текст в таблице"/>
    <w:basedOn w:val="affe"/>
    <w:next w:val="a"/>
    <w:rsid w:val="009F1E82"/>
    <w:pPr>
      <w:ind w:firstLine="500"/>
    </w:pPr>
  </w:style>
  <w:style w:type="paragraph" w:customStyle="1" w:styleId="afffc">
    <w:name w:val="Текст ЭР (см. также)"/>
    <w:basedOn w:val="a"/>
    <w:next w:val="a"/>
    <w:rsid w:val="009F1E82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/>
      <w:lang w:eastAsia="ru-RU"/>
    </w:rPr>
  </w:style>
  <w:style w:type="paragraph" w:customStyle="1" w:styleId="afffd">
    <w:name w:val="Технический комментарий"/>
    <w:basedOn w:val="a"/>
    <w:next w:val="a"/>
    <w:rsid w:val="009F1E82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hAnsi="Arial"/>
      <w:color w:val="463F31"/>
      <w:sz w:val="26"/>
      <w:szCs w:val="26"/>
      <w:lang w:eastAsia="ru-RU"/>
    </w:rPr>
  </w:style>
  <w:style w:type="paragraph" w:customStyle="1" w:styleId="afffe">
    <w:name w:val="Формула"/>
    <w:basedOn w:val="a"/>
    <w:next w:val="a"/>
    <w:rsid w:val="009F1E82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/>
      <w:sz w:val="26"/>
      <w:szCs w:val="26"/>
      <w:lang w:eastAsia="ru-RU"/>
    </w:rPr>
  </w:style>
  <w:style w:type="paragraph" w:customStyle="1" w:styleId="affff">
    <w:name w:val="Центрированный (таблица)"/>
    <w:basedOn w:val="affe"/>
    <w:next w:val="a"/>
    <w:rsid w:val="009F1E82"/>
    <w:pPr>
      <w:jc w:val="center"/>
    </w:pPr>
  </w:style>
  <w:style w:type="paragraph" w:customStyle="1" w:styleId="-">
    <w:name w:val="ЭР-содержание (правое окно)"/>
    <w:basedOn w:val="a"/>
    <w:next w:val="a"/>
    <w:rsid w:val="009F1E82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/>
      <w:sz w:val="26"/>
      <w:szCs w:val="26"/>
      <w:lang w:eastAsia="ru-RU"/>
    </w:rPr>
  </w:style>
  <w:style w:type="character" w:customStyle="1" w:styleId="affff0">
    <w:name w:val="Цветовое выделение"/>
    <w:rsid w:val="009F1E82"/>
    <w:rPr>
      <w:b/>
      <w:bCs/>
      <w:color w:val="26282F"/>
    </w:rPr>
  </w:style>
  <w:style w:type="character" w:customStyle="1" w:styleId="affff1">
    <w:name w:val="Гипертекстовая ссылка"/>
    <w:basedOn w:val="affff0"/>
    <w:rsid w:val="009F1E82"/>
    <w:rPr>
      <w:b w:val="0"/>
      <w:bCs w:val="0"/>
      <w:color w:val="106BBE"/>
    </w:rPr>
  </w:style>
  <w:style w:type="character" w:customStyle="1" w:styleId="affff2">
    <w:name w:val="Активная гиперссылка"/>
    <w:basedOn w:val="affff1"/>
    <w:rsid w:val="009F1E82"/>
    <w:rPr>
      <w:b w:val="0"/>
      <w:bCs w:val="0"/>
      <w:color w:val="106BBE"/>
      <w:u w:val="single"/>
    </w:rPr>
  </w:style>
  <w:style w:type="character" w:customStyle="1" w:styleId="affff3">
    <w:name w:val="Выделение для Базового Поиска"/>
    <w:basedOn w:val="affff0"/>
    <w:rsid w:val="009F1E82"/>
    <w:rPr>
      <w:b/>
      <w:bCs/>
      <w:color w:val="0058A9"/>
    </w:rPr>
  </w:style>
  <w:style w:type="character" w:customStyle="1" w:styleId="affff4">
    <w:name w:val="Выделение для Базового Поиска (курсив)"/>
    <w:basedOn w:val="affff3"/>
    <w:rsid w:val="009F1E82"/>
    <w:rPr>
      <w:b/>
      <w:bCs/>
      <w:i/>
      <w:iCs/>
      <w:color w:val="0058A9"/>
    </w:rPr>
  </w:style>
  <w:style w:type="character" w:customStyle="1" w:styleId="affff5">
    <w:name w:val="Сравнение редакций"/>
    <w:basedOn w:val="affff0"/>
    <w:rsid w:val="009F1E82"/>
    <w:rPr>
      <w:b w:val="0"/>
      <w:bCs w:val="0"/>
      <w:color w:val="26282F"/>
    </w:rPr>
  </w:style>
  <w:style w:type="character" w:customStyle="1" w:styleId="affff6">
    <w:name w:val="Добавленный текст"/>
    <w:rsid w:val="009F1E82"/>
    <w:rPr>
      <w:color w:val="000000"/>
      <w:shd w:val="clear" w:color="auto" w:fill="C1D7FF"/>
    </w:rPr>
  </w:style>
  <w:style w:type="character" w:customStyle="1" w:styleId="affff7">
    <w:name w:val="Заголовок полученного сообщения"/>
    <w:basedOn w:val="affff0"/>
    <w:rsid w:val="009F1E82"/>
    <w:rPr>
      <w:b/>
      <w:bCs/>
      <w:color w:val="FF0000"/>
    </w:rPr>
  </w:style>
  <w:style w:type="character" w:customStyle="1" w:styleId="affff8">
    <w:name w:val="Заголовок собственного сообщения"/>
    <w:basedOn w:val="affff0"/>
    <w:rsid w:val="009F1E82"/>
    <w:rPr>
      <w:b/>
      <w:bCs/>
      <w:color w:val="26282F"/>
    </w:rPr>
  </w:style>
  <w:style w:type="character" w:customStyle="1" w:styleId="affff9">
    <w:name w:val="Найденные слова"/>
    <w:basedOn w:val="affff0"/>
    <w:rsid w:val="009F1E82"/>
    <w:rPr>
      <w:b w:val="0"/>
      <w:bCs w:val="0"/>
      <w:color w:val="26282F"/>
      <w:shd w:val="clear" w:color="auto" w:fill="FFF580"/>
    </w:rPr>
  </w:style>
  <w:style w:type="character" w:customStyle="1" w:styleId="affffa">
    <w:name w:val="Не вступил в силу"/>
    <w:basedOn w:val="affff0"/>
    <w:rsid w:val="009F1E82"/>
    <w:rPr>
      <w:b w:val="0"/>
      <w:bCs w:val="0"/>
      <w:color w:val="000000"/>
      <w:shd w:val="clear" w:color="auto" w:fill="D8EDE8"/>
    </w:rPr>
  </w:style>
  <w:style w:type="character" w:customStyle="1" w:styleId="affffb">
    <w:name w:val="Опечатки"/>
    <w:rsid w:val="009F1E82"/>
    <w:rPr>
      <w:color w:val="FF0000"/>
    </w:rPr>
  </w:style>
  <w:style w:type="character" w:customStyle="1" w:styleId="affffc">
    <w:name w:val="Продолжение ссылки"/>
    <w:basedOn w:val="affff1"/>
    <w:rsid w:val="009F1E82"/>
    <w:rPr>
      <w:b w:val="0"/>
      <w:bCs w:val="0"/>
      <w:color w:val="106BBE"/>
    </w:rPr>
  </w:style>
  <w:style w:type="character" w:customStyle="1" w:styleId="affffd">
    <w:name w:val="Ссылка на утративший силу документ"/>
    <w:basedOn w:val="affff1"/>
    <w:rsid w:val="009F1E82"/>
    <w:rPr>
      <w:b w:val="0"/>
      <w:bCs w:val="0"/>
      <w:color w:val="749232"/>
    </w:rPr>
  </w:style>
  <w:style w:type="character" w:customStyle="1" w:styleId="affffe">
    <w:name w:val="Удалённый текст"/>
    <w:rsid w:val="009F1E82"/>
    <w:rPr>
      <w:color w:val="000000"/>
      <w:shd w:val="clear" w:color="auto" w:fill="C4C413"/>
    </w:rPr>
  </w:style>
  <w:style w:type="character" w:customStyle="1" w:styleId="afffff">
    <w:name w:val="Утратил силу"/>
    <w:basedOn w:val="affff0"/>
    <w:rsid w:val="009F1E82"/>
    <w:rPr>
      <w:b w:val="0"/>
      <w:bCs w:val="0"/>
      <w:strike/>
      <w:color w:val="666600"/>
    </w:rPr>
  </w:style>
  <w:style w:type="paragraph" w:customStyle="1" w:styleId="ConsPlusNormal">
    <w:name w:val="ConsPlusNormal"/>
    <w:rsid w:val="0021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1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5">
    <w:name w:val="s_15"/>
    <w:basedOn w:val="a"/>
    <w:rsid w:val="008A63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8A6320"/>
  </w:style>
  <w:style w:type="paragraph" w:customStyle="1" w:styleId="s22">
    <w:name w:val="s_22"/>
    <w:basedOn w:val="a"/>
    <w:rsid w:val="008A63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8A63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otekstj">
    <w:name w:val="otekstj"/>
    <w:basedOn w:val="a"/>
    <w:rsid w:val="005964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oleft">
    <w:name w:val="toleft"/>
    <w:basedOn w:val="a"/>
    <w:rsid w:val="001D3B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D049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1360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9D1C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D1C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D1C3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D1C3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eastAsia="ru-RU"/>
    </w:rPr>
  </w:style>
  <w:style w:type="paragraph" w:customStyle="1" w:styleId="headertext">
    <w:name w:val="headertext"/>
    <w:basedOn w:val="a"/>
    <w:rsid w:val="00056F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F440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BE1CEC"/>
    <w:pPr>
      <w:spacing w:after="200" w:line="276" w:lineRule="auto"/>
      <w:ind w:left="720"/>
      <w:contextualSpacing/>
    </w:pPr>
    <w:rPr>
      <w:lang w:eastAsia="ru-RU"/>
    </w:rPr>
  </w:style>
  <w:style w:type="character" w:customStyle="1" w:styleId="blk">
    <w:name w:val="blk"/>
    <w:basedOn w:val="a0"/>
    <w:rsid w:val="00782B22"/>
  </w:style>
  <w:style w:type="character" w:customStyle="1" w:styleId="pole1">
    <w:name w:val="pole1"/>
    <w:basedOn w:val="a0"/>
    <w:rsid w:val="005B689D"/>
    <w:rPr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42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16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2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9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7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6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1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18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98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2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9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2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1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9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0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3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8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2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7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7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1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8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2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2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0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6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1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7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73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9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4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1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9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1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0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5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4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39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2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3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4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15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1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7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5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4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7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0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7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0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1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0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9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6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4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7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9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0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7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9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9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7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3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3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5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7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6E3EC-299F-446E-AA7F-373953A9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4313</Words>
  <Characters>24589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oleg2</cp:lastModifiedBy>
  <cp:revision>2</cp:revision>
  <dcterms:created xsi:type="dcterms:W3CDTF">2019-06-28T07:00:00Z</dcterms:created>
  <dcterms:modified xsi:type="dcterms:W3CDTF">2019-06-28T07:00:00Z</dcterms:modified>
</cp:coreProperties>
</file>