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EDE7" w14:textId="77777777" w:rsidR="00144C22" w:rsidRPr="009E2A93" w:rsidRDefault="00144C22">
      <w:pPr>
        <w:pStyle w:val="2"/>
        <w:rPr>
          <w:lang w:val="en-US"/>
        </w:rPr>
      </w:pPr>
    </w:p>
    <w:p w14:paraId="411CAF2E" w14:textId="77777777" w:rsidR="008E3602" w:rsidRDefault="008E3602">
      <w:pPr>
        <w:pStyle w:val="2"/>
      </w:pPr>
      <w:r>
        <w:t>Акт</w:t>
      </w:r>
    </w:p>
    <w:p w14:paraId="04793FB9" w14:textId="77777777" w:rsidR="008E3602" w:rsidRDefault="008E3602">
      <w:pPr>
        <w:jc w:val="center"/>
      </w:pPr>
    </w:p>
    <w:p w14:paraId="3A8E3EAD" w14:textId="76F86AB7" w:rsidR="008E3602" w:rsidRPr="00D50CD4" w:rsidRDefault="008E3602">
      <w:pPr>
        <w:jc w:val="center"/>
      </w:pPr>
      <w:r>
        <w:t>Ревизионн</w:t>
      </w:r>
      <w:r w:rsidR="008E296D">
        <w:t>ой коми</w:t>
      </w:r>
      <w:r w:rsidR="00E30FDE">
        <w:t>ссии СНТ «Заря-1» за 202</w:t>
      </w:r>
      <w:r w:rsidR="0030063B">
        <w:t>5</w:t>
      </w:r>
      <w:r>
        <w:t xml:space="preserve"> год</w:t>
      </w:r>
      <w:r w:rsidR="00EB12C2">
        <w:t xml:space="preserve"> (январь</w:t>
      </w:r>
      <w:r w:rsidR="00D50CD4">
        <w:t>-</w:t>
      </w:r>
      <w:r w:rsidR="00A80D7E">
        <w:t>декабрь</w:t>
      </w:r>
      <w:r w:rsidR="00D50CD4">
        <w:t>)</w:t>
      </w:r>
    </w:p>
    <w:p w14:paraId="7E073B99" w14:textId="77777777" w:rsidR="008E3602" w:rsidRDefault="008E3602">
      <w:pPr>
        <w:jc w:val="center"/>
      </w:pPr>
    </w:p>
    <w:p w14:paraId="76866B18" w14:textId="77777777" w:rsidR="008E3602" w:rsidRDefault="008E3602">
      <w:pPr>
        <w:ind w:firstLine="708"/>
        <w:rPr>
          <w:bCs/>
        </w:rPr>
      </w:pPr>
      <w:r>
        <w:rPr>
          <w:bCs/>
        </w:rPr>
        <w:t>Настоящий АКТ составлен членами ревизионной комиссии СНТ «Заря-1» в составе:</w:t>
      </w:r>
    </w:p>
    <w:p w14:paraId="1DC76424" w14:textId="3BD276FA" w:rsidR="008E3602" w:rsidRDefault="008E3602">
      <w:pPr>
        <w:rPr>
          <w:bCs/>
        </w:rPr>
      </w:pPr>
      <w:r>
        <w:rPr>
          <w:bCs/>
        </w:rPr>
        <w:t>Председатель к</w:t>
      </w:r>
      <w:r w:rsidR="008E296D">
        <w:rPr>
          <w:bCs/>
        </w:rPr>
        <w:t xml:space="preserve">омиссии Черняк </w:t>
      </w:r>
      <w:r w:rsidR="001C0FB3">
        <w:rPr>
          <w:bCs/>
        </w:rPr>
        <w:t>М.</w:t>
      </w:r>
      <w:r w:rsidR="00C151B6">
        <w:rPr>
          <w:bCs/>
        </w:rPr>
        <w:t>В.</w:t>
      </w:r>
      <w:r w:rsidR="001C0FB3">
        <w:rPr>
          <w:bCs/>
        </w:rPr>
        <w:t>, члены</w:t>
      </w:r>
      <w:r w:rsidR="00825374">
        <w:rPr>
          <w:bCs/>
        </w:rPr>
        <w:t xml:space="preserve"> комиссии </w:t>
      </w:r>
      <w:r w:rsidR="00825374" w:rsidRPr="00825374">
        <w:rPr>
          <w:bCs/>
        </w:rPr>
        <w:t>Николаев</w:t>
      </w:r>
      <w:r w:rsidR="00E30FDE">
        <w:rPr>
          <w:bCs/>
        </w:rPr>
        <w:t>а</w:t>
      </w:r>
      <w:r w:rsidR="00825374">
        <w:rPr>
          <w:bCs/>
        </w:rPr>
        <w:t xml:space="preserve"> </w:t>
      </w:r>
      <w:r w:rsidR="00E30FDE">
        <w:rPr>
          <w:bCs/>
        </w:rPr>
        <w:t>В.</w:t>
      </w:r>
      <w:r w:rsidR="00C151B6">
        <w:rPr>
          <w:bCs/>
        </w:rPr>
        <w:t>Е.</w:t>
      </w:r>
      <w:r w:rsidR="00E30FDE">
        <w:rPr>
          <w:bCs/>
        </w:rPr>
        <w:t xml:space="preserve"> </w:t>
      </w:r>
      <w:r w:rsidR="0030063B">
        <w:rPr>
          <w:bCs/>
        </w:rPr>
        <w:t xml:space="preserve">Сальникова </w:t>
      </w:r>
      <w:r w:rsidR="00963B55">
        <w:rPr>
          <w:bCs/>
        </w:rPr>
        <w:t>Г.Ю</w:t>
      </w:r>
      <w:r w:rsidR="00C151B6">
        <w:rPr>
          <w:bCs/>
        </w:rPr>
        <w:t>.</w:t>
      </w:r>
    </w:p>
    <w:p w14:paraId="05598CA1" w14:textId="77777777" w:rsidR="009952E0" w:rsidRPr="00825374" w:rsidRDefault="009952E0">
      <w:pPr>
        <w:rPr>
          <w:bCs/>
        </w:rPr>
      </w:pPr>
    </w:p>
    <w:p w14:paraId="57749DE8" w14:textId="3728D2F7" w:rsidR="009952E0" w:rsidRDefault="009952E0" w:rsidP="009952E0">
      <w:pPr>
        <w:ind w:left="360"/>
        <w:jc w:val="both"/>
      </w:pPr>
      <w:r w:rsidRPr="002C5272">
        <w:tab/>
        <w:t xml:space="preserve">В соответствии с  </w:t>
      </w:r>
      <w:r w:rsidR="00A176D4">
        <w:t xml:space="preserve">Приложением 1 к </w:t>
      </w:r>
      <w:r w:rsidRPr="002C5272">
        <w:t>Устав</w:t>
      </w:r>
      <w:r w:rsidR="00A176D4">
        <w:t>у</w:t>
      </w:r>
      <w:r w:rsidRPr="002C5272">
        <w:t xml:space="preserve"> товарищества </w:t>
      </w:r>
      <w:r w:rsidR="00A176D4">
        <w:t xml:space="preserve">(Положение о Ревизионной комиссии) </w:t>
      </w:r>
      <w:r w:rsidRPr="002C5272">
        <w:t>Р</w:t>
      </w:r>
      <w:r>
        <w:t xml:space="preserve">евизионная </w:t>
      </w:r>
      <w:r w:rsidRPr="002C5272">
        <w:t>К</w:t>
      </w:r>
      <w:r>
        <w:t>омиссия проверяла выполнение Правлением и его П</w:t>
      </w:r>
      <w:r w:rsidRPr="002C5272">
        <w:t>редседателем решений общих собраний (собраний уполномоченных), законность гражданско-правовых сделок, совершенных органами управления товарищества нормативных правовых актов, регулирующих деятельность садоводческого некоммерческого товарищества, состояние его имущества. Провела ревизию финансово-хозяйствен</w:t>
      </w:r>
      <w:r w:rsidR="00EB12C2">
        <w:t>ной деятельности товарищества с</w:t>
      </w:r>
      <w:r w:rsidRPr="002C5272">
        <w:t xml:space="preserve"> </w:t>
      </w:r>
      <w:r w:rsidR="00E30FDE">
        <w:t>января 202</w:t>
      </w:r>
      <w:r w:rsidR="00963B55">
        <w:t>5</w:t>
      </w:r>
      <w:r w:rsidR="00EB12C2">
        <w:t xml:space="preserve"> по </w:t>
      </w:r>
      <w:r w:rsidR="00A80D7E">
        <w:t>декабрь</w:t>
      </w:r>
      <w:r w:rsidR="00E30FDE">
        <w:t xml:space="preserve"> 202</w:t>
      </w:r>
      <w:r w:rsidR="00963B55">
        <w:t>5</w:t>
      </w:r>
      <w:r w:rsidR="00EB12C2">
        <w:t xml:space="preserve"> года.</w:t>
      </w:r>
    </w:p>
    <w:p w14:paraId="2FDAA792" w14:textId="77777777" w:rsidR="00E30FDE" w:rsidRDefault="00E30FDE" w:rsidP="009952E0">
      <w:pPr>
        <w:ind w:left="360"/>
        <w:jc w:val="both"/>
      </w:pPr>
    </w:p>
    <w:p w14:paraId="725B6128" w14:textId="0C9FF02D" w:rsidR="00E30FDE" w:rsidRPr="00616FE5" w:rsidRDefault="00E30FDE" w:rsidP="009952E0">
      <w:pPr>
        <w:ind w:left="360"/>
        <w:jc w:val="both"/>
      </w:pPr>
      <w:r>
        <w:tab/>
        <w:t>В 202</w:t>
      </w:r>
      <w:r w:rsidR="00963B55">
        <w:t>5</w:t>
      </w:r>
      <w:r w:rsidR="009952E0" w:rsidRPr="00CA1197">
        <w:t xml:space="preserve"> году было проведено </w:t>
      </w:r>
      <w:r w:rsidR="00F437B8" w:rsidRPr="004465C7">
        <w:rPr>
          <w:b/>
          <w:i/>
          <w:u w:val="single"/>
        </w:rPr>
        <w:t>_</w:t>
      </w:r>
      <w:r w:rsidR="00616FE5" w:rsidRPr="00616FE5">
        <w:rPr>
          <w:b/>
          <w:i/>
          <w:u w:val="single"/>
        </w:rPr>
        <w:t>7</w:t>
      </w:r>
      <w:r w:rsidR="001C0FB3">
        <w:rPr>
          <w:b/>
          <w:i/>
          <w:u w:val="single"/>
        </w:rPr>
        <w:t>_</w:t>
      </w:r>
      <w:r w:rsidRPr="004465C7">
        <w:rPr>
          <w:b/>
          <w:i/>
          <w:u w:val="single"/>
        </w:rPr>
        <w:t>_</w:t>
      </w:r>
      <w:r w:rsidR="007F3A89" w:rsidRPr="00CA1197">
        <w:t xml:space="preserve"> заседаний правления</w:t>
      </w:r>
      <w:r w:rsidR="002F0B19" w:rsidRPr="00CA1197">
        <w:t xml:space="preserve"> (</w:t>
      </w:r>
      <w:r w:rsidR="00963B55">
        <w:t>в 2024 – 10,</w:t>
      </w:r>
      <w:r w:rsidR="001C0FB3">
        <w:t xml:space="preserve"> </w:t>
      </w:r>
      <w:r w:rsidR="00E7464F">
        <w:t xml:space="preserve">2023 – 9, </w:t>
      </w:r>
      <w:r w:rsidR="001C0FB3">
        <w:t>2022- 10</w:t>
      </w:r>
      <w:r w:rsidR="006E1178">
        <w:t xml:space="preserve"> 2021 – 10, </w:t>
      </w:r>
      <w:r w:rsidR="002B67A0">
        <w:t xml:space="preserve">в 2020 году -8 , в 2019 году – 9, </w:t>
      </w:r>
      <w:r w:rsidR="002F0B19" w:rsidRPr="00CA1197">
        <w:t>в</w:t>
      </w:r>
      <w:r w:rsidR="00F437B8" w:rsidRPr="00CA1197">
        <w:t xml:space="preserve"> 2018</w:t>
      </w:r>
      <w:r w:rsidR="002F0B19" w:rsidRPr="00CA1197">
        <w:t xml:space="preserve"> году –</w:t>
      </w:r>
      <w:r w:rsidR="00B57AB2" w:rsidRPr="00CA1197">
        <w:t xml:space="preserve"> 8</w:t>
      </w:r>
      <w:r w:rsidR="002F0B19" w:rsidRPr="00CA1197">
        <w:t>)</w:t>
      </w:r>
      <w:r w:rsidR="00F819D9" w:rsidRPr="00F819D9">
        <w:t>.</w:t>
      </w:r>
      <w:r w:rsidR="007F3A89" w:rsidRPr="00CA1197">
        <w:t xml:space="preserve"> </w:t>
      </w:r>
      <w:r w:rsidR="005D23AC" w:rsidRPr="00CA1197">
        <w:t xml:space="preserve">Было рассмотрено </w:t>
      </w:r>
      <w:r w:rsidR="00B57AB2" w:rsidRPr="00CA1197">
        <w:rPr>
          <w:b/>
          <w:i/>
          <w:u w:val="single"/>
        </w:rPr>
        <w:t>_</w:t>
      </w:r>
      <w:r w:rsidR="00616FE5" w:rsidRPr="00616FE5">
        <w:rPr>
          <w:b/>
          <w:i/>
          <w:u w:val="single"/>
        </w:rPr>
        <w:t>25</w:t>
      </w:r>
      <w:r w:rsidR="00B57AB2" w:rsidRPr="00CA1197">
        <w:rPr>
          <w:b/>
          <w:i/>
          <w:u w:val="single"/>
        </w:rPr>
        <w:t>_</w:t>
      </w:r>
      <w:r w:rsidR="003303CC" w:rsidRPr="00CA1197">
        <w:t xml:space="preserve"> заявления</w:t>
      </w:r>
      <w:r w:rsidR="009952E0" w:rsidRPr="00CA1197">
        <w:t xml:space="preserve"> садоводов</w:t>
      </w:r>
      <w:r w:rsidR="005D23AC" w:rsidRPr="00CA1197">
        <w:t xml:space="preserve"> (</w:t>
      </w:r>
      <w:r w:rsidR="001C0FB3">
        <w:t>в</w:t>
      </w:r>
      <w:r w:rsidR="00963B55">
        <w:t xml:space="preserve"> 2024 – 36,</w:t>
      </w:r>
      <w:r w:rsidR="001C0FB3">
        <w:t xml:space="preserve"> </w:t>
      </w:r>
      <w:r w:rsidR="00E7464F">
        <w:t xml:space="preserve">2023 – 50, </w:t>
      </w:r>
      <w:r w:rsidR="001C0FB3">
        <w:t>2022 – 60,</w:t>
      </w:r>
      <w:r w:rsidR="00305FB3">
        <w:t xml:space="preserve"> </w:t>
      </w:r>
      <w:r w:rsidR="001C0FB3">
        <w:t>в</w:t>
      </w:r>
      <w:r w:rsidR="006A1AB6">
        <w:t xml:space="preserve"> 2021 </w:t>
      </w:r>
      <w:r w:rsidR="00F75E31" w:rsidRPr="00F75E31">
        <w:t xml:space="preserve">- </w:t>
      </w:r>
      <w:r w:rsidR="006A1AB6">
        <w:t xml:space="preserve">48 </w:t>
      </w:r>
      <w:r w:rsidR="002B67A0">
        <w:t xml:space="preserve">в 2020 – 58, </w:t>
      </w:r>
      <w:r>
        <w:t>в 2019 – 54,</w:t>
      </w:r>
      <w:r w:rsidR="002B67A0">
        <w:t xml:space="preserve"> </w:t>
      </w:r>
      <w:r>
        <w:t>в 2018</w:t>
      </w:r>
      <w:r w:rsidR="00B57AB2" w:rsidRPr="00CA1197">
        <w:t xml:space="preserve"> – 53 </w:t>
      </w:r>
      <w:r w:rsidR="005D23AC" w:rsidRPr="00CA1197">
        <w:t>в 2017 – 153, в 2016 – 120)</w:t>
      </w:r>
      <w:r w:rsidR="003303CC" w:rsidRPr="00CA1197">
        <w:t>.</w:t>
      </w:r>
      <w:r w:rsidR="008E6702" w:rsidRPr="00CA1197">
        <w:t xml:space="preserve"> </w:t>
      </w:r>
      <w:r w:rsidR="00E7464F">
        <w:t>В прошлые годы некоторое количество Заявлени</w:t>
      </w:r>
      <w:r w:rsidR="006B347F">
        <w:t>й</w:t>
      </w:r>
      <w:r w:rsidR="00E7464F">
        <w:t xml:space="preserve"> (ну, скорее обращений) рассматривалось в Вотс</w:t>
      </w:r>
      <w:r w:rsidR="00963B55">
        <w:t>а</w:t>
      </w:r>
      <w:r w:rsidR="00E7464F">
        <w:t xml:space="preserve">п – группах. </w:t>
      </w:r>
      <w:r w:rsidR="00963B55">
        <w:t xml:space="preserve">В этом году популярность </w:t>
      </w:r>
      <w:r w:rsidR="006B347F">
        <w:t xml:space="preserve">(и накал) </w:t>
      </w:r>
      <w:r w:rsidR="00963B55">
        <w:t xml:space="preserve">активного обсуждения снизилась. Теперь надеемся на плавную миграцию под новые платформы. Надеемся, что структурирование в новых мессенджерах пройдет и </w:t>
      </w:r>
      <w:r w:rsidR="00493EC0">
        <w:t>сообщения не будут теряться.</w:t>
      </w:r>
      <w:r w:rsidR="00616FE5" w:rsidRPr="00616FE5">
        <w:t xml:space="preserve"> </w:t>
      </w:r>
      <w:r w:rsidR="00616FE5">
        <w:t>Хотя тут, как я понимаю, ждем что в национальном мессенджере появятся такие же возможности, как и в интернациональных.</w:t>
      </w:r>
    </w:p>
    <w:p w14:paraId="5E59987F" w14:textId="77777777" w:rsidR="00310FA2" w:rsidRDefault="00310FA2" w:rsidP="009952E0">
      <w:pPr>
        <w:ind w:left="360"/>
        <w:jc w:val="both"/>
      </w:pPr>
    </w:p>
    <w:p w14:paraId="100B4C19" w14:textId="4982F61E" w:rsidR="006B347F" w:rsidRDefault="006B347F" w:rsidP="00D004C6">
      <w:pPr>
        <w:jc w:val="both"/>
      </w:pPr>
      <w:r>
        <w:t xml:space="preserve">Назначенное на 27 апреля Общее собрание состоялось в клубе ИСТОК. </w:t>
      </w:r>
      <w:r w:rsidR="00E2208D">
        <w:t>Отсутствие кворума привело к переводу его с «очную часть Общего собрания»</w:t>
      </w:r>
    </w:p>
    <w:p w14:paraId="7775659E" w14:textId="52475D68" w:rsidR="00E2208D" w:rsidRDefault="00E2208D" w:rsidP="00D004C6">
      <w:pPr>
        <w:jc w:val="both"/>
      </w:pPr>
      <w:r>
        <w:t xml:space="preserve">Заочная часть ОС прошла с 1 по 14 мая 2025. Подсчет голосов 15 мая 2025года. </w:t>
      </w:r>
    </w:p>
    <w:p w14:paraId="6CDA5B66" w14:textId="76C5BE6B" w:rsidR="00792689" w:rsidRPr="00BF5B94" w:rsidRDefault="00034E53" w:rsidP="00D004C6">
      <w:pPr>
        <w:jc w:val="both"/>
      </w:pPr>
      <w:r>
        <w:t>И</w:t>
      </w:r>
      <w:r w:rsidR="00BF5B94">
        <w:t>тоговый протокол опубликован на сайте СНТ</w:t>
      </w:r>
      <w:r>
        <w:t xml:space="preserve"> </w:t>
      </w:r>
      <w:r w:rsidR="00E2208D">
        <w:t xml:space="preserve">и в </w:t>
      </w:r>
      <w:r w:rsidR="00C829EC">
        <w:t xml:space="preserve">профильных </w:t>
      </w:r>
      <w:r w:rsidR="00E2208D">
        <w:t xml:space="preserve">группах 18 мая </w:t>
      </w:r>
      <w:r>
        <w:t xml:space="preserve"> 202</w:t>
      </w:r>
      <w:r w:rsidR="00E2208D">
        <w:t>5</w:t>
      </w:r>
      <w:r>
        <w:t xml:space="preserve"> года.</w:t>
      </w:r>
    </w:p>
    <w:p w14:paraId="0FF158DC" w14:textId="77777777" w:rsidR="005D23AC" w:rsidRPr="00CA1197" w:rsidRDefault="005D23AC" w:rsidP="009952E0">
      <w:pPr>
        <w:ind w:left="360"/>
        <w:jc w:val="both"/>
      </w:pPr>
    </w:p>
    <w:p w14:paraId="38EAACB1" w14:textId="77777777" w:rsidR="008E3602" w:rsidRPr="00825374" w:rsidRDefault="008E3602">
      <w:pPr>
        <w:rPr>
          <w:b/>
          <w:bCs/>
        </w:rPr>
      </w:pPr>
    </w:p>
    <w:p w14:paraId="1DEFC1B1" w14:textId="711CB7F2" w:rsidR="008E3602" w:rsidRDefault="008E3602">
      <w:pPr>
        <w:ind w:firstLine="708"/>
        <w:rPr>
          <w:bCs/>
        </w:rPr>
      </w:pPr>
      <w:r>
        <w:rPr>
          <w:bCs/>
        </w:rPr>
        <w:t>Для провер</w:t>
      </w:r>
      <w:r w:rsidR="00575858">
        <w:rPr>
          <w:bCs/>
        </w:rPr>
        <w:t>ки комиссии были предоставлены П</w:t>
      </w:r>
      <w:r>
        <w:rPr>
          <w:bCs/>
        </w:rPr>
        <w:t>редседа</w:t>
      </w:r>
      <w:r w:rsidR="00D00040">
        <w:rPr>
          <w:bCs/>
        </w:rPr>
        <w:t>телем СНТ «Заря</w:t>
      </w:r>
      <w:r w:rsidR="009E2796">
        <w:rPr>
          <w:bCs/>
        </w:rPr>
        <w:t xml:space="preserve">-1» </w:t>
      </w:r>
      <w:r w:rsidR="00D00040">
        <w:rPr>
          <w:bCs/>
        </w:rPr>
        <w:t>Бердниковым О.В.</w:t>
      </w:r>
      <w:r>
        <w:rPr>
          <w:bCs/>
        </w:rPr>
        <w:t xml:space="preserve">. и бухгалтером </w:t>
      </w:r>
      <w:r w:rsidR="00702BB4">
        <w:rPr>
          <w:bCs/>
        </w:rPr>
        <w:t>Галиевой</w:t>
      </w:r>
      <w:r>
        <w:rPr>
          <w:bCs/>
        </w:rPr>
        <w:t xml:space="preserve"> </w:t>
      </w:r>
      <w:r w:rsidR="00702BB4">
        <w:rPr>
          <w:bCs/>
        </w:rPr>
        <w:t>Е.М.</w:t>
      </w:r>
      <w:r>
        <w:rPr>
          <w:bCs/>
        </w:rPr>
        <w:t xml:space="preserve"> документы по ведению финансово-хозяйств</w:t>
      </w:r>
      <w:r w:rsidR="00D004C6">
        <w:rPr>
          <w:bCs/>
        </w:rPr>
        <w:t>енной деятельности в СНТ за 202</w:t>
      </w:r>
      <w:r w:rsidR="009E2A93">
        <w:rPr>
          <w:bCs/>
        </w:rPr>
        <w:t>5</w:t>
      </w:r>
      <w:r>
        <w:rPr>
          <w:bCs/>
        </w:rPr>
        <w:t xml:space="preserve"> год. А именно:</w:t>
      </w:r>
    </w:p>
    <w:p w14:paraId="11E67068" w14:textId="77777777" w:rsidR="008E3602" w:rsidRDefault="008E3602">
      <w:pPr>
        <w:rPr>
          <w:bCs/>
        </w:rPr>
      </w:pPr>
      <w:r>
        <w:rPr>
          <w:color w:val="191919"/>
        </w:rPr>
        <w:t>- Устав СНТ</w:t>
      </w:r>
      <w:r w:rsidR="00A312FB">
        <w:rPr>
          <w:color w:val="191919"/>
        </w:rPr>
        <w:t>:</w:t>
      </w:r>
    </w:p>
    <w:p w14:paraId="5072F5BC" w14:textId="311D53F7" w:rsidR="008E3602" w:rsidRPr="00AB3422" w:rsidRDefault="008E3602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616FE5">
        <w:t xml:space="preserve">Протоколы </w:t>
      </w:r>
      <w:r w:rsidR="00D004C6" w:rsidRPr="00616FE5">
        <w:t xml:space="preserve">заседаний </w:t>
      </w:r>
      <w:r w:rsidRPr="00616FE5">
        <w:t>Правления</w:t>
      </w:r>
      <w:r w:rsidR="00AB3422" w:rsidRPr="00AB3422">
        <w:rPr>
          <w:color w:val="333333"/>
        </w:rPr>
        <w:t>;</w:t>
      </w:r>
    </w:p>
    <w:p w14:paraId="654A10BA" w14:textId="1D1B1AFF" w:rsidR="008E3602" w:rsidRDefault="008E3602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="000F6F47">
        <w:rPr>
          <w:color w:val="333333"/>
        </w:rPr>
        <w:t>Итоговый</w:t>
      </w:r>
      <w:r w:rsidR="00D004C6">
        <w:rPr>
          <w:color w:val="333333"/>
        </w:rPr>
        <w:t xml:space="preserve"> </w:t>
      </w:r>
      <w:r>
        <w:rPr>
          <w:color w:val="333333"/>
        </w:rPr>
        <w:t>Протокол</w:t>
      </w:r>
      <w:r w:rsidR="00065A3D">
        <w:rPr>
          <w:color w:val="333333"/>
        </w:rPr>
        <w:t xml:space="preserve"> общ</w:t>
      </w:r>
      <w:r w:rsidR="000F6F47">
        <w:rPr>
          <w:color w:val="333333"/>
        </w:rPr>
        <w:t>его</w:t>
      </w:r>
      <w:r w:rsidR="00065A3D">
        <w:rPr>
          <w:color w:val="333333"/>
        </w:rPr>
        <w:t xml:space="preserve"> собрани</w:t>
      </w:r>
      <w:r w:rsidR="000F6F47">
        <w:rPr>
          <w:color w:val="333333"/>
        </w:rPr>
        <w:t>я</w:t>
      </w:r>
      <w:r>
        <w:rPr>
          <w:color w:val="333333"/>
        </w:rPr>
        <w:t xml:space="preserve"> СНТ «Заря 1</w:t>
      </w:r>
      <w:r w:rsidR="00C34B78">
        <w:rPr>
          <w:color w:val="333333"/>
        </w:rPr>
        <w:t>» от</w:t>
      </w:r>
      <w:r w:rsidR="00C34B78" w:rsidRPr="00606368">
        <w:rPr>
          <w:b/>
          <w:color w:val="333333"/>
        </w:rPr>
        <w:t xml:space="preserve"> </w:t>
      </w:r>
      <w:r w:rsidR="009E2A93">
        <w:rPr>
          <w:b/>
          <w:color w:val="333333"/>
        </w:rPr>
        <w:t>18</w:t>
      </w:r>
      <w:r w:rsidR="00BF5B94">
        <w:rPr>
          <w:b/>
          <w:color w:val="333333"/>
        </w:rPr>
        <w:t xml:space="preserve"> </w:t>
      </w:r>
      <w:r w:rsidR="009E2A93">
        <w:rPr>
          <w:b/>
          <w:color w:val="333333"/>
        </w:rPr>
        <w:t>мая</w:t>
      </w:r>
      <w:r w:rsidR="00C34B78">
        <w:rPr>
          <w:color w:val="333333"/>
        </w:rPr>
        <w:t xml:space="preserve"> </w:t>
      </w:r>
      <w:r w:rsidR="004F6A9B">
        <w:rPr>
          <w:color w:val="333333"/>
        </w:rPr>
        <w:t>20</w:t>
      </w:r>
      <w:r w:rsidR="00D004C6">
        <w:rPr>
          <w:color w:val="333333"/>
        </w:rPr>
        <w:t>2</w:t>
      </w:r>
      <w:r w:rsidR="009E2A93">
        <w:rPr>
          <w:color w:val="333333"/>
        </w:rPr>
        <w:t>5</w:t>
      </w:r>
      <w:r>
        <w:rPr>
          <w:color w:val="333333"/>
        </w:rPr>
        <w:t xml:space="preserve"> года</w:t>
      </w:r>
      <w:r w:rsidR="00A312FB">
        <w:rPr>
          <w:color w:val="333333"/>
        </w:rPr>
        <w:t>;</w:t>
      </w:r>
    </w:p>
    <w:p w14:paraId="65708AD5" w14:textId="77777777" w:rsidR="005E7524" w:rsidRDefault="00006236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- Решения</w:t>
      </w:r>
      <w:r w:rsidR="000F6F47">
        <w:rPr>
          <w:color w:val="333333"/>
        </w:rPr>
        <w:t xml:space="preserve"> по протоколу</w:t>
      </w:r>
      <w:r w:rsidR="00A312FB">
        <w:rPr>
          <w:color w:val="333333"/>
        </w:rPr>
        <w:t>;</w:t>
      </w:r>
    </w:p>
    <w:p w14:paraId="298AF05C" w14:textId="4E1EB233" w:rsidR="008E3602" w:rsidRPr="0055302C" w:rsidRDefault="008E296D">
      <w:pPr>
        <w:shd w:val="clear" w:color="auto" w:fill="FFFFFF"/>
        <w:jc w:val="both"/>
      </w:pPr>
      <w:r w:rsidRPr="0055302C">
        <w:t xml:space="preserve">- </w:t>
      </w:r>
      <w:r w:rsidRPr="00606368">
        <w:t>Смета</w:t>
      </w:r>
      <w:r w:rsidRPr="0055302C">
        <w:t xml:space="preserve"> СНТ «Зар</w:t>
      </w:r>
      <w:r w:rsidR="00BD4A78">
        <w:t>я 1» на 202</w:t>
      </w:r>
      <w:r w:rsidR="009E2A93">
        <w:t>5</w:t>
      </w:r>
      <w:r w:rsidR="008E3602" w:rsidRPr="0055302C">
        <w:t xml:space="preserve"> год</w:t>
      </w:r>
      <w:r w:rsidR="00A312FB">
        <w:t>;</w:t>
      </w:r>
    </w:p>
    <w:p w14:paraId="5233D13D" w14:textId="47CD6674" w:rsidR="008E6702" w:rsidRDefault="004F6A9B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606368">
        <w:t>Отчет</w:t>
      </w:r>
      <w:r w:rsidR="00BD4A78">
        <w:rPr>
          <w:color w:val="333333"/>
        </w:rPr>
        <w:t xml:space="preserve"> о выполнении Сметы 202</w:t>
      </w:r>
      <w:r w:rsidR="009E2A93">
        <w:rPr>
          <w:color w:val="333333"/>
        </w:rPr>
        <w:t>5</w:t>
      </w:r>
      <w:r w:rsidR="008E3602">
        <w:rPr>
          <w:color w:val="333333"/>
        </w:rPr>
        <w:t xml:space="preserve"> года</w:t>
      </w:r>
      <w:r w:rsidR="00A312FB">
        <w:rPr>
          <w:color w:val="333333"/>
        </w:rPr>
        <w:t>;</w:t>
      </w:r>
    </w:p>
    <w:p w14:paraId="28EEE681" w14:textId="77777777" w:rsidR="008E3602" w:rsidRDefault="008233AD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- первичные бухгалтерские документы</w:t>
      </w:r>
      <w:r w:rsidR="002F3A1A">
        <w:rPr>
          <w:color w:val="333333"/>
        </w:rPr>
        <w:t xml:space="preserve"> </w:t>
      </w:r>
      <w:r w:rsidR="00085554">
        <w:rPr>
          <w:color w:val="333333"/>
        </w:rPr>
        <w:t>(</w:t>
      </w:r>
      <w:r w:rsidR="002F3A1A">
        <w:rPr>
          <w:color w:val="333333"/>
        </w:rPr>
        <w:t xml:space="preserve">представлены преимущественно </w:t>
      </w:r>
      <w:r w:rsidR="008E3602">
        <w:rPr>
          <w:color w:val="333333"/>
        </w:rPr>
        <w:t>выписк</w:t>
      </w:r>
      <w:r w:rsidR="002F3A1A">
        <w:rPr>
          <w:color w:val="333333"/>
        </w:rPr>
        <w:t>ой</w:t>
      </w:r>
      <w:r w:rsidR="008E3602">
        <w:rPr>
          <w:color w:val="333333"/>
        </w:rPr>
        <w:t xml:space="preserve"> из банка</w:t>
      </w:r>
      <w:r w:rsidR="00085554">
        <w:rPr>
          <w:color w:val="333333"/>
        </w:rPr>
        <w:t>)</w:t>
      </w:r>
      <w:r w:rsidR="002F3A1A">
        <w:rPr>
          <w:color w:val="333333"/>
        </w:rPr>
        <w:t xml:space="preserve">. </w:t>
      </w:r>
    </w:p>
    <w:p w14:paraId="1CACD977" w14:textId="3EF741BB" w:rsidR="00616FE5" w:rsidRDefault="00616FE5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- Запросы ГНИ и наши ответы.</w:t>
      </w:r>
    </w:p>
    <w:p w14:paraId="7B734689" w14:textId="77777777" w:rsidR="00616FE5" w:rsidRDefault="00616FE5" w:rsidP="00B10DC5">
      <w:pPr>
        <w:shd w:val="clear" w:color="auto" w:fill="FFFFFF"/>
        <w:jc w:val="both"/>
        <w:rPr>
          <w:b/>
        </w:rPr>
      </w:pPr>
    </w:p>
    <w:p w14:paraId="33F313B0" w14:textId="77777777" w:rsidR="00616FE5" w:rsidRDefault="00616FE5" w:rsidP="00B10DC5">
      <w:pPr>
        <w:shd w:val="clear" w:color="auto" w:fill="FFFFFF"/>
        <w:jc w:val="both"/>
        <w:rPr>
          <w:b/>
        </w:rPr>
      </w:pPr>
    </w:p>
    <w:p w14:paraId="358D0683" w14:textId="3C644993" w:rsidR="00B10DC5" w:rsidRDefault="00B10DC5" w:rsidP="00B10DC5">
      <w:pPr>
        <w:shd w:val="clear" w:color="auto" w:fill="FFFFFF"/>
        <w:jc w:val="both"/>
      </w:pPr>
      <w:r w:rsidRPr="00E84A4C">
        <w:rPr>
          <w:b/>
        </w:rPr>
        <w:t>СМЕТА</w:t>
      </w:r>
      <w:r w:rsidR="00BD4A78">
        <w:t xml:space="preserve"> на 202</w:t>
      </w:r>
      <w:r w:rsidR="00C80032">
        <w:t>5</w:t>
      </w:r>
      <w:r w:rsidRPr="00E84A4C">
        <w:t xml:space="preserve"> год. утвержденная о</w:t>
      </w:r>
      <w:r w:rsidR="009B7E4F">
        <w:t xml:space="preserve">бщим собранием СНТ «Заря-1» от </w:t>
      </w:r>
      <w:r w:rsidR="009E2A93">
        <w:t>18</w:t>
      </w:r>
      <w:r w:rsidR="00FF0D00">
        <w:t xml:space="preserve"> апреля</w:t>
      </w:r>
      <w:r w:rsidR="00A026A5">
        <w:t xml:space="preserve"> 202</w:t>
      </w:r>
      <w:r w:rsidR="009E2A93">
        <w:t>5</w:t>
      </w:r>
      <w:r w:rsidR="00A026A5">
        <w:t xml:space="preserve"> </w:t>
      </w:r>
      <w:r w:rsidRPr="00E84A4C">
        <w:t xml:space="preserve">года  на общую сумму </w:t>
      </w:r>
      <w:r w:rsidR="00F63A22" w:rsidRPr="00F63A22">
        <w:rPr>
          <w:b/>
        </w:rPr>
        <w:t>4 </w:t>
      </w:r>
      <w:r w:rsidR="00C80032">
        <w:rPr>
          <w:b/>
        </w:rPr>
        <w:t>9</w:t>
      </w:r>
      <w:r w:rsidR="000203A4">
        <w:rPr>
          <w:b/>
        </w:rPr>
        <w:t>32</w:t>
      </w:r>
      <w:r w:rsidR="00F63A22" w:rsidRPr="00F63A22">
        <w:rPr>
          <w:b/>
        </w:rPr>
        <w:t> </w:t>
      </w:r>
      <w:r w:rsidR="000203A4">
        <w:rPr>
          <w:b/>
        </w:rPr>
        <w:t>4</w:t>
      </w:r>
      <w:r w:rsidR="00C80032">
        <w:rPr>
          <w:b/>
        </w:rPr>
        <w:t>0</w:t>
      </w:r>
      <w:r w:rsidR="00F63A22" w:rsidRPr="00F63A22">
        <w:rPr>
          <w:b/>
        </w:rPr>
        <w:t>0</w:t>
      </w:r>
      <w:r w:rsidR="00F63A22">
        <w:t xml:space="preserve"> руб  (</w:t>
      </w:r>
      <w:r w:rsidR="00C80032">
        <w:t xml:space="preserve">2024 – 4 192 790, </w:t>
      </w:r>
      <w:r w:rsidR="00F63A22">
        <w:t xml:space="preserve">2023 - </w:t>
      </w:r>
      <w:r w:rsidR="00FF0D00" w:rsidRPr="00F63A22">
        <w:t>4 190 000</w:t>
      </w:r>
      <w:r w:rsidR="00065A3D">
        <w:t xml:space="preserve"> руб </w:t>
      </w:r>
      <w:r w:rsidR="00FF0D00">
        <w:t xml:space="preserve">2022 – 3 771 т.р. </w:t>
      </w:r>
      <w:r w:rsidR="00065A3D">
        <w:t xml:space="preserve">2021-  </w:t>
      </w:r>
      <w:r w:rsidR="007C091B" w:rsidRPr="00065A3D">
        <w:t>3 135 тыс.руб</w:t>
      </w:r>
      <w:r w:rsidR="00065A3D">
        <w:t xml:space="preserve">, 2020 -3 135, </w:t>
      </w:r>
      <w:r w:rsidR="008D749D">
        <w:t xml:space="preserve">2019 – 3 135 т.р, 2018 - </w:t>
      </w:r>
      <w:r w:rsidR="007C091B">
        <w:t xml:space="preserve"> </w:t>
      </w:r>
      <w:r>
        <w:t>3 316,8</w:t>
      </w:r>
      <w:r w:rsidRPr="00E84A4C">
        <w:t xml:space="preserve"> тыс. рублей.</w:t>
      </w:r>
      <w:r w:rsidR="008D749D">
        <w:t>)</w:t>
      </w:r>
      <w:r w:rsidR="00065A3D">
        <w:t>.</w:t>
      </w:r>
    </w:p>
    <w:p w14:paraId="0C1B570D" w14:textId="77777777" w:rsidR="00370689" w:rsidRDefault="00370689" w:rsidP="00B10DC5">
      <w:pPr>
        <w:shd w:val="clear" w:color="auto" w:fill="FFFFFF"/>
        <w:jc w:val="both"/>
      </w:pPr>
    </w:p>
    <w:p w14:paraId="363B8D83" w14:textId="77777777" w:rsidR="00370689" w:rsidRDefault="00370689" w:rsidP="00B10DC5">
      <w:pPr>
        <w:shd w:val="clear" w:color="auto" w:fill="FFFFFF"/>
        <w:jc w:val="both"/>
      </w:pPr>
    </w:p>
    <w:tbl>
      <w:tblPr>
        <w:tblW w:w="9199" w:type="dxa"/>
        <w:tblInd w:w="123" w:type="dxa"/>
        <w:tblLook w:val="04A0" w:firstRow="1" w:lastRow="0" w:firstColumn="1" w:lastColumn="0" w:noHBand="0" w:noVBand="1"/>
      </w:tblPr>
      <w:tblGrid>
        <w:gridCol w:w="494"/>
        <w:gridCol w:w="2970"/>
        <w:gridCol w:w="1179"/>
        <w:gridCol w:w="1176"/>
        <w:gridCol w:w="3380"/>
      </w:tblGrid>
      <w:tr w:rsidR="0096416C" w14:paraId="2C542A5C" w14:textId="77777777" w:rsidTr="0096416C">
        <w:trPr>
          <w:trHeight w:val="375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3CED" w14:textId="77777777" w:rsidR="0096416C" w:rsidRDefault="009641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0CA4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Статьи расходов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C06E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План 2025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EEF11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0E02" w14:textId="28BE58E7" w:rsidR="0096416C" w:rsidRDefault="009641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="005D6D81">
              <w:rPr>
                <w:rFonts w:ascii="Calibri" w:hAnsi="Calibri" w:cs="Calibri"/>
                <w:color w:val="000000"/>
                <w:sz w:val="28"/>
                <w:szCs w:val="28"/>
              </w:rPr>
              <w:t>Предварительн</w:t>
            </w:r>
            <w:r w:rsidR="006F7F78">
              <w:rPr>
                <w:rFonts w:ascii="Calibri" w:hAnsi="Calibri" w:cs="Calibri"/>
                <w:color w:val="000000"/>
                <w:sz w:val="28"/>
                <w:szCs w:val="28"/>
              </w:rPr>
              <w:t>ое</w:t>
            </w:r>
            <w:r w:rsidR="005D6D8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ФЭО</w:t>
            </w:r>
          </w:p>
        </w:tc>
      </w:tr>
      <w:tr w:rsidR="0096416C" w14:paraId="1FE55CE0" w14:textId="77777777" w:rsidTr="0096416C">
        <w:trPr>
          <w:trHeight w:val="315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D7C6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ABBD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Содержание </w:t>
            </w:r>
          </w:p>
          <w:p w14:paraId="2D07A44B" w14:textId="485B85FC" w:rsidR="0096416C" w:rsidRDefault="000203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96416C">
              <w:rPr>
                <w:rFonts w:ascii="Calibri" w:hAnsi="Calibri" w:cs="Calibri"/>
                <w:color w:val="000000"/>
                <w:sz w:val="22"/>
                <w:szCs w:val="22"/>
              </w:rPr>
              <w:t>редседателя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912A" w14:textId="48BF025B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0203A4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6D27B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6BA969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F00FB" w14:textId="3B7AE3F3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000*</w:t>
            </w:r>
            <w:r w:rsidR="0038696F">
              <w:rPr>
                <w:rFonts w:ascii="Calibri" w:hAnsi="Calibri" w:cs="Calibri"/>
                <w:color w:val="000000"/>
                <w:sz w:val="22"/>
                <w:szCs w:val="22"/>
              </w:rPr>
              <w:t>6=65000*6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=6</w:t>
            </w:r>
            <w:r w:rsidR="003869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0 000р (ЗП Председателя с НДФЛ)</w:t>
            </w:r>
          </w:p>
        </w:tc>
      </w:tr>
      <w:tr w:rsidR="0096416C" w14:paraId="0CC491EE" w14:textId="77777777" w:rsidTr="0096416C">
        <w:trPr>
          <w:trHeight w:val="12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BFFD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12BE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бухгалтерского учета, налоги с ФОТ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E7F4" w14:textId="686D6D56" w:rsidR="0096416C" w:rsidRDefault="000203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681 060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848D1" w14:textId="77777777" w:rsidR="0096416C" w:rsidRDefault="0096416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E5737" w14:textId="5F31BA2C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500*3 + 30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250*9 = 354 750 р. Расчет: 23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963р (ЗП) + 4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 (53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658/12, ДПС 25 г.) + 1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815 (6% НДП). 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>Программное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обеспечение 1С 21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 руб. (продление лицензии на 2025 г.) налоги с ФОТ председателя (30,2%)= 600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000*30,2=181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 руб. Обслуживание банка 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000р руб. </w:t>
            </w:r>
          </w:p>
        </w:tc>
      </w:tr>
      <w:tr w:rsidR="0096416C" w14:paraId="5FB6A53E" w14:textId="77777777" w:rsidTr="0096416C">
        <w:trPr>
          <w:trHeight w:val="6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0CBC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7C1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Расходы на связь, интернет, сайт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40D6" w14:textId="757A349F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  <w:r w:rsidR="006D27B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5136F8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B125" w14:textId="3895A93A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Сим карты СНТ 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 руб.; IP адрес видео, правления- 12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руб</w:t>
            </w:r>
            <w:r w:rsidR="00AD3D7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; содержание сайта 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руб.</w:t>
            </w:r>
          </w:p>
        </w:tc>
      </w:tr>
      <w:tr w:rsidR="0096416C" w14:paraId="501EA6AE" w14:textId="77777777" w:rsidTr="0096416C">
        <w:trPr>
          <w:trHeight w:val="9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1C54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B66E" w14:textId="03C269E2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Содержание делопроизводства и архивное дело (оргтехника, канцтовары, 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>секретариат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архив)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73CE" w14:textId="17DEA593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  <w:r w:rsidR="006D27B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75124" w14:textId="77777777" w:rsidR="0096416C" w:rsidRDefault="0096416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0D1D5" w14:textId="5382B252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  <w:r w:rsidR="006D27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000 -оплата за услуги делопроизводства.  Содержание оргтехники, канцелярские товары, архив, аренда зала</w:t>
            </w:r>
          </w:p>
        </w:tc>
      </w:tr>
      <w:tr w:rsidR="0096416C" w14:paraId="1C3C57EE" w14:textId="77777777" w:rsidTr="0096416C">
        <w:trPr>
          <w:trHeight w:val="6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33EF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1FAF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Материалы, инвентарь, инструмент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3777" w14:textId="6CEED957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BA69C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6C798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3D341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Противопожарный, шанцевый инструмент, расходные материалы, ремонт инструмента и вспомогательного оборудования.</w:t>
            </w:r>
          </w:p>
        </w:tc>
      </w:tr>
      <w:tr w:rsidR="0096416C" w14:paraId="3A469617" w14:textId="77777777" w:rsidTr="0096416C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60DD7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DDCC7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инфраструктуры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98CF" w14:textId="7781790A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203A4">
              <w:rPr>
                <w:rFonts w:ascii="Calibri" w:hAnsi="Calibri" w:cs="Calibri"/>
              </w:rPr>
              <w:t xml:space="preserve"> 899</w:t>
            </w:r>
            <w:r w:rsidR="00BA69CA">
              <w:rPr>
                <w:rFonts w:ascii="Calibri" w:hAnsi="Calibri" w:cs="Calibri"/>
              </w:rPr>
              <w:t xml:space="preserve"> </w:t>
            </w:r>
            <w:r w:rsidR="000203A4">
              <w:rPr>
                <w:rFonts w:ascii="Calibri" w:hAnsi="Calibri" w:cs="Calibri"/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00DD" w14:textId="77777777" w:rsidR="0096416C" w:rsidRDefault="0096416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D296" w14:textId="77777777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остаток с 2024 - 22 150</w:t>
            </w:r>
          </w:p>
        </w:tc>
      </w:tr>
      <w:tr w:rsidR="0096416C" w14:paraId="589BFD8E" w14:textId="77777777" w:rsidTr="0096416C">
        <w:trPr>
          <w:trHeight w:val="18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2C7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51EA4" w14:textId="5464A5DE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электрохозяйства,</w:t>
            </w:r>
            <w:r w:rsidR="006D27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освещение МОП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44F5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3A81" w14:textId="2AE7D922" w:rsidR="0096416C" w:rsidRDefault="0096416C" w:rsidP="000203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203A4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1</w:t>
            </w:r>
            <w:r w:rsidR="000203A4">
              <w:rPr>
                <w:rFonts w:ascii="Calibri" w:hAnsi="Calibri" w:cs="Calibri"/>
              </w:rPr>
              <w:t xml:space="preserve"> 7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35FD" w14:textId="327E7685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</w:t>
            </w:r>
            <w:r w:rsidR="006D27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оплата услуги организации обслуживания электрохозяйства Товарищества.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</w:t>
            </w:r>
            <w:r w:rsidR="006D27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руб</w:t>
            </w:r>
            <w:r w:rsidR="00AD3D7D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организация автоматизированного сбора информации.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80</w:t>
            </w:r>
            <w:r w:rsidR="006D27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содержание уличного освещения, закупка и установка светодиодных ламп, дополнительных светильников уличного освещения, оплата электрика (сборка, монтаж-демонтаж), отправка в ремонт приборов учёта.  </w:t>
            </w:r>
          </w:p>
        </w:tc>
      </w:tr>
      <w:tr w:rsidR="0096416C" w14:paraId="6A2FC05E" w14:textId="77777777" w:rsidTr="0096416C">
        <w:trPr>
          <w:trHeight w:val="18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17D6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E5220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системы водоснабжения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3FF6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8BE5" w14:textId="7CCD03E3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203A4">
              <w:rPr>
                <w:rFonts w:ascii="Calibri" w:hAnsi="Calibri" w:cs="Calibri"/>
              </w:rPr>
              <w:t>29</w:t>
            </w:r>
            <w:r w:rsidR="00BA69C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ADA1" w14:textId="5EECAD18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оплата услуги ответственного за водопровод и общехозяйственные вопросы Товарищества.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60 000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замена запорной арматуры в колодцах на 3-4 улицах (в каждом ревизия, по необходимости замена, чистка и откачка колодца, закрытие задвижек магистрали, материалы) По дефектной ведомости 2024 года.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65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Включение и отключение летнего водопровода</w:t>
            </w:r>
          </w:p>
        </w:tc>
      </w:tr>
      <w:tr w:rsidR="0096416C" w14:paraId="7D550471" w14:textId="77777777" w:rsidTr="0096416C">
        <w:trPr>
          <w:trHeight w:val="33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CFE8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7,3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BD77D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территории, дорог, зданий, мусороприёмников и помещений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B8F1" w14:textId="77777777" w:rsidR="0096416C" w:rsidRDefault="0096416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C9EB" w14:textId="27943706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</w:t>
            </w:r>
            <w:r w:rsidR="000203A4">
              <w:rPr>
                <w:rFonts w:ascii="Calibri" w:hAnsi="Calibri" w:cs="Calibri"/>
              </w:rPr>
              <w:t>269</w:t>
            </w:r>
            <w:r>
              <w:rPr>
                <w:rFonts w:ascii="Calibri" w:hAnsi="Calibri" w:cs="Calibri"/>
              </w:rPr>
              <w:t> </w:t>
            </w:r>
            <w:r w:rsidR="000203A4">
              <w:rPr>
                <w:rFonts w:ascii="Calibri" w:hAnsi="Calibri" w:cs="Calibri"/>
              </w:rPr>
              <w:t>640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C2A71" w14:textId="11B43488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 расчистка дорог от снега, мониторинг системы видеонаблюдения.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350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Ремонт проблемных участков дорог улиц СНТ(Вишнёвая- 80 кв.м, Лесная- 100 кв.м, Мичуринская- 240 кв.м, Луговая – 120 кв.м , Южная – 120 кв.м, Солнечная- 80 кв.м, Дачная – 100 кв.м, Цветочная- 80 кв.м, Северная -  80 кв.м, Сиреневая 120 кв.м.) - 1120 кв.м,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450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 Ямочный ремонт ул. Садовая и ремонт сплошным покрытием ул Садовая крошкой от уч 317  ул Сиреневая до ул Дачная 400 кв.м.  И от ул Берёзовая до ул Северная 240 кв. м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Зеркала обзора поворота 4 шт.,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30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Боковая двухсторонняя вывеска с подсветкой перед СНТ на столбе обозначающая въезд,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221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950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Частичный ремонт дороги противопожарного выезда</w:t>
            </w:r>
          </w:p>
        </w:tc>
      </w:tr>
      <w:tr w:rsidR="0096416C" w14:paraId="0175CB3B" w14:textId="77777777" w:rsidTr="0096416C">
        <w:trPr>
          <w:trHeight w:val="27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699F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8DB4C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видеонаблюдения, ограждения, ворот и калиток, автоматического шлагбаума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A09D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951B" w14:textId="56EE9E04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162D1">
              <w:rPr>
                <w:rFonts w:ascii="Calibri" w:hAnsi="Calibri" w:cs="Calibri"/>
              </w:rPr>
              <w:t> </w:t>
            </w:r>
            <w:r w:rsidR="000203A4">
              <w:rPr>
                <w:rFonts w:ascii="Calibri" w:hAnsi="Calibri" w:cs="Calibri"/>
              </w:rPr>
              <w:t>126</w:t>
            </w:r>
            <w:r w:rsidR="004162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0021" w14:textId="18C95BC9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</w:t>
            </w:r>
            <w:r w:rsidR="00BA6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оплата услуги ответственного за работу дежурных по КПП, мониторинг системы видеонаблюдения,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C43F3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очистка приямков и ливнёвок в сезон,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360</w:t>
            </w:r>
            <w:r w:rsidR="004162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Обслуживание системы ,видеонаблюдения, осуществление пропускного режима, содержание шлагбаума. 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="004162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покос травы на ЗОП, 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4162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анализ воды пруда.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406</w:t>
            </w:r>
            <w:r w:rsidR="004162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замена ограждения снт до 150 п\м.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  <w:r w:rsidR="004162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Ремонт имеющихся и устройство новых электрозамков  с доводчиками и козырьками на калитках ул Сиреневая, Берёзовая, Мичуринская, Садовая, Речная, Нижняя Замена считывателей на калитках.</w:t>
            </w:r>
          </w:p>
        </w:tc>
      </w:tr>
      <w:tr w:rsidR="0096416C" w14:paraId="058D10E5" w14:textId="77777777" w:rsidTr="0096416C">
        <w:trPr>
          <w:trHeight w:val="42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56B9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5CB34" w14:textId="77777777" w:rsidR="0096416C" w:rsidRDefault="0096416C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Итого по п.7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609F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83EF" w14:textId="17D87FD3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</w:t>
            </w:r>
            <w:r w:rsidR="000203A4">
              <w:rPr>
                <w:rFonts w:ascii="Calibri" w:hAnsi="Calibri" w:cs="Calibri"/>
              </w:rPr>
              <w:t>899</w:t>
            </w:r>
            <w:r>
              <w:rPr>
                <w:rFonts w:ascii="Calibri" w:hAnsi="Calibri" w:cs="Calibri"/>
              </w:rPr>
              <w:t> </w:t>
            </w:r>
            <w:r w:rsidR="000203A4">
              <w:rPr>
                <w:rFonts w:ascii="Calibri" w:hAnsi="Calibri" w:cs="Calibri"/>
              </w:rPr>
              <w:t>34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4F4C" w14:textId="77777777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6416C" w14:paraId="77CBF65A" w14:textId="77777777" w:rsidTr="0096416C">
        <w:trPr>
          <w:trHeight w:val="315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E574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858D2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Эксплуатационный фонд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6DA5" w14:textId="7B1981E1" w:rsidR="0096416C" w:rsidRDefault="00B146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96416C">
              <w:rPr>
                <w:rFonts w:ascii="Calibri" w:hAnsi="Calibri" w:cs="Calibri"/>
              </w:rPr>
              <w:t>0</w:t>
            </w:r>
            <w:r w:rsidR="004162D1">
              <w:rPr>
                <w:rFonts w:ascii="Calibri" w:hAnsi="Calibri" w:cs="Calibri"/>
              </w:rPr>
              <w:t xml:space="preserve"> </w:t>
            </w:r>
            <w:r w:rsidR="0096416C">
              <w:rPr>
                <w:rFonts w:ascii="Calibri" w:hAnsi="Calibri" w:cs="Calibri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285D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C2DF6" w14:textId="77777777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6416C" w14:paraId="7B216F5F" w14:textId="77777777" w:rsidTr="0096416C">
        <w:trPr>
          <w:trHeight w:val="600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DF8B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AB349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Освещение МОП, электропитание зданий и сооружений ОН СНТ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BE8C" w14:textId="5B7FF002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  <w:r w:rsidR="004162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088F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007A1" w14:textId="77777777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6416C" w14:paraId="4AF5176F" w14:textId="77777777" w:rsidTr="0096416C">
        <w:trPr>
          <w:trHeight w:val="315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7F14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AA0DF0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8AB3" w14:textId="4DB3B913" w:rsidR="0096416C" w:rsidRDefault="00B146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96416C">
              <w:rPr>
                <w:rFonts w:ascii="Calibri" w:hAnsi="Calibri" w:cs="Calibri"/>
              </w:rPr>
              <w:t>0</w:t>
            </w:r>
            <w:r w:rsidR="004162D1">
              <w:rPr>
                <w:rFonts w:ascii="Calibri" w:hAnsi="Calibri" w:cs="Calibri"/>
              </w:rPr>
              <w:t xml:space="preserve"> </w:t>
            </w:r>
            <w:r w:rsidR="0096416C">
              <w:rPr>
                <w:rFonts w:ascii="Calibri" w:hAnsi="Calibri" w:cs="Calibri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DF0D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7D077" w14:textId="77777777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6416C" w14:paraId="077DBF4D" w14:textId="77777777" w:rsidTr="0096416C">
        <w:trPr>
          <w:trHeight w:val="315"/>
        </w:trPr>
        <w:tc>
          <w:tcPr>
            <w:tcW w:w="4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CBA0" w14:textId="77777777" w:rsidR="0096416C" w:rsidRDefault="00964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E08BD8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Фонт премирования членов СНТ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CBB0" w14:textId="429797A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  <w:r w:rsidR="004162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0031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44F2A" w14:textId="77777777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остаток с 2024 196 730</w:t>
            </w:r>
          </w:p>
        </w:tc>
      </w:tr>
      <w:tr w:rsidR="0096416C" w14:paraId="3A729FF8" w14:textId="77777777" w:rsidTr="0096416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0938F" w14:textId="77777777" w:rsidR="0096416C" w:rsidRDefault="0096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9C3B2" w14:textId="77777777" w:rsidR="0096416C" w:rsidRDefault="00964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5491F" w14:textId="066D466A" w:rsidR="0096416C" w:rsidRDefault="009641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162D1">
              <w:rPr>
                <w:rFonts w:ascii="Calibri" w:hAnsi="Calibri" w:cs="Calibri"/>
              </w:rPr>
              <w:t> </w:t>
            </w:r>
            <w:r w:rsidR="00B14629">
              <w:rPr>
                <w:rFonts w:ascii="Calibri" w:hAnsi="Calibri" w:cs="Calibri"/>
              </w:rPr>
              <w:t>932</w:t>
            </w:r>
            <w:r w:rsidR="004162D1">
              <w:rPr>
                <w:rFonts w:ascii="Calibri" w:hAnsi="Calibri" w:cs="Calibri"/>
              </w:rPr>
              <w:t xml:space="preserve"> </w:t>
            </w:r>
            <w:r w:rsidR="00B1462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312B6" w14:textId="77777777" w:rsidR="0096416C" w:rsidRDefault="009641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1B1E6" w14:textId="77777777" w:rsidR="0096416C" w:rsidRDefault="0096416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3F8F6D" w14:textId="5C154DDE" w:rsidR="008659C2" w:rsidRDefault="008659C2" w:rsidP="00B10DC5">
      <w:pPr>
        <w:shd w:val="clear" w:color="auto" w:fill="FFFFFF"/>
        <w:jc w:val="both"/>
      </w:pPr>
    </w:p>
    <w:p w14:paraId="1C7A0305" w14:textId="6B0C7ADD" w:rsidR="00377CD0" w:rsidRDefault="00322201" w:rsidP="00B10DC5">
      <w:pPr>
        <w:shd w:val="clear" w:color="auto" w:fill="FFFFFF"/>
        <w:jc w:val="both"/>
      </w:pPr>
      <w:r>
        <w:lastRenderedPageBreak/>
        <w:t xml:space="preserve">Ставка членских взносов: </w:t>
      </w:r>
      <w:r w:rsidRPr="00322201">
        <w:t>2090 кв.м x 2</w:t>
      </w:r>
      <w:r w:rsidR="002B33B1">
        <w:t>360</w:t>
      </w:r>
      <w:r w:rsidRPr="00322201">
        <w:t xml:space="preserve"> руб. = 4 </w:t>
      </w:r>
      <w:r w:rsidR="002B33B1">
        <w:t>932</w:t>
      </w:r>
      <w:r w:rsidRPr="00322201">
        <w:t xml:space="preserve"> </w:t>
      </w:r>
      <w:r w:rsidR="002B33B1">
        <w:t>4</w:t>
      </w:r>
      <w:r w:rsidRPr="00322201">
        <w:t>00</w:t>
      </w:r>
    </w:p>
    <w:p w14:paraId="1299D411" w14:textId="77777777" w:rsidR="0031472F" w:rsidRPr="0031472F" w:rsidRDefault="0031472F" w:rsidP="00B10DC5">
      <w:pPr>
        <w:shd w:val="clear" w:color="auto" w:fill="FFFFFF"/>
        <w:jc w:val="both"/>
        <w:rPr>
          <w:b/>
        </w:rPr>
      </w:pPr>
    </w:p>
    <w:p w14:paraId="32694719" w14:textId="77777777" w:rsidR="00E53A39" w:rsidRPr="0031472F" w:rsidRDefault="00020603" w:rsidP="00B10DC5">
      <w:pPr>
        <w:shd w:val="clear" w:color="auto" w:fill="FFFFFF"/>
        <w:jc w:val="both"/>
        <w:rPr>
          <w:b/>
        </w:rPr>
      </w:pPr>
      <w:r w:rsidRPr="0031472F">
        <w:rPr>
          <w:b/>
        </w:rPr>
        <w:t>==========</w:t>
      </w:r>
    </w:p>
    <w:p w14:paraId="0BD96965" w14:textId="77777777" w:rsidR="005621E1" w:rsidRPr="00433E94" w:rsidRDefault="003C6E7C" w:rsidP="00B10DC5">
      <w:pPr>
        <w:shd w:val="clear" w:color="auto" w:fill="FFFFFF"/>
        <w:jc w:val="both"/>
        <w:rPr>
          <w:b/>
        </w:rPr>
      </w:pPr>
      <w:r w:rsidRPr="00433E94">
        <w:rPr>
          <w:b/>
        </w:rPr>
        <w:t>Целевые взносы</w:t>
      </w:r>
      <w:r w:rsidR="000D760B" w:rsidRPr="00433E94">
        <w:rPr>
          <w:b/>
        </w:rPr>
        <w:t>:</w:t>
      </w:r>
    </w:p>
    <w:p w14:paraId="2EACFCF8" w14:textId="77777777" w:rsidR="00433E94" w:rsidRPr="000203A4" w:rsidRDefault="00433E94" w:rsidP="00B10DC5">
      <w:pPr>
        <w:shd w:val="clear" w:color="auto" w:fill="FFFFFF"/>
        <w:jc w:val="both"/>
      </w:pPr>
    </w:p>
    <w:p w14:paraId="6B7D18B4" w14:textId="1595E319" w:rsidR="00E74CA2" w:rsidRDefault="00E74CA2" w:rsidP="00B10DC5">
      <w:pPr>
        <w:shd w:val="clear" w:color="auto" w:fill="FFFFFF"/>
        <w:jc w:val="both"/>
      </w:pPr>
      <w:r>
        <w:t xml:space="preserve">Новый проект </w:t>
      </w:r>
      <w:r w:rsidRPr="002172BD">
        <w:rPr>
          <w:b/>
          <w:bCs/>
        </w:rPr>
        <w:t>«Отдельная линия уличного освещения».</w:t>
      </w:r>
      <w:r>
        <w:t xml:space="preserve"> Входящий остаток 194,75 тыс.руб. Это переход с проекта «Увеличение мощности». </w:t>
      </w:r>
      <w:r w:rsidR="00F24505">
        <w:t>Сбор целевого взноса – 1 138 000. Дополнительно на этот проект</w:t>
      </w:r>
      <w:r w:rsidR="00785087" w:rsidRPr="00785087">
        <w:t xml:space="preserve"> </w:t>
      </w:r>
      <w:r w:rsidR="00F24505">
        <w:t xml:space="preserve">добавило 48 тыс из статьи «поощрение старших по улицам». </w:t>
      </w:r>
      <w:r w:rsidR="00055D0E">
        <w:t>На монтаж линии заключен Договор на Мишина на сумму 1 031 133. Договор в</w:t>
      </w:r>
      <w:r w:rsidR="00A26F57">
        <w:t>ы</w:t>
      </w:r>
      <w:r w:rsidR="00055D0E">
        <w:t>полнен и оплачен. Кроме этого</w:t>
      </w:r>
      <w:r w:rsidR="00412B24">
        <w:t>,</w:t>
      </w:r>
      <w:r w:rsidR="00055D0E">
        <w:t xml:space="preserve"> на монтаж линии направлены закупки у ООО НОРМА кабель на 316 959 и ООО Русский свет (1</w:t>
      </w:r>
      <w:r w:rsidR="00144B7B" w:rsidRPr="00144B7B">
        <w:t>6 889</w:t>
      </w:r>
      <w:r w:rsidR="00055D0E">
        <w:t xml:space="preserve"> и 1 627 руб).</w:t>
      </w:r>
    </w:p>
    <w:p w14:paraId="07C45592" w14:textId="77777777" w:rsidR="00CE58E2" w:rsidRDefault="00CE58E2" w:rsidP="00B10DC5">
      <w:pPr>
        <w:shd w:val="clear" w:color="auto" w:fill="FFFFFF"/>
        <w:jc w:val="both"/>
      </w:pPr>
    </w:p>
    <w:p w14:paraId="1213834E" w14:textId="512C1925" w:rsidR="003C6191" w:rsidRDefault="00BF56CC" w:rsidP="00B10DC5">
      <w:pPr>
        <w:shd w:val="clear" w:color="auto" w:fill="FFFFFF"/>
        <w:jc w:val="both"/>
      </w:pPr>
      <w:r>
        <w:rPr>
          <w:b/>
          <w:bCs/>
        </w:rPr>
        <w:t>«</w:t>
      </w:r>
      <w:r w:rsidR="003C6191" w:rsidRPr="00BF56CC">
        <w:rPr>
          <w:b/>
          <w:bCs/>
        </w:rPr>
        <w:t>Счетчики</w:t>
      </w:r>
      <w:r>
        <w:rPr>
          <w:b/>
          <w:bCs/>
        </w:rPr>
        <w:t>»</w:t>
      </w:r>
      <w:r w:rsidR="003C6191">
        <w:t xml:space="preserve"> – </w:t>
      </w:r>
      <w:r w:rsidR="005F7C28">
        <w:t>160 280</w:t>
      </w:r>
      <w:r w:rsidR="003C6191">
        <w:t xml:space="preserve"> руб.</w:t>
      </w:r>
      <w:r w:rsidR="005F7C28">
        <w:t xml:space="preserve"> (ООО ГТК). Видимо по счетчикам наблюдается достаточно большой подъем активности. Многие решили ДО передачи сетей перейти на 3 фазы!)</w:t>
      </w:r>
    </w:p>
    <w:p w14:paraId="11A102D5" w14:textId="77777777" w:rsidR="00467952" w:rsidRDefault="00467952" w:rsidP="00B10DC5">
      <w:pPr>
        <w:shd w:val="clear" w:color="auto" w:fill="FFFFFF"/>
        <w:jc w:val="both"/>
      </w:pPr>
    </w:p>
    <w:p w14:paraId="68F66165" w14:textId="77777777" w:rsidR="00813DD2" w:rsidRDefault="003D5F37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3D5F37">
        <w:t>Доходная часть</w:t>
      </w:r>
      <w:r w:rsidRPr="00E84A4C">
        <w:rPr>
          <w:b w:val="0"/>
        </w:rPr>
        <w:t xml:space="preserve"> формировалась от</w:t>
      </w:r>
      <w:r w:rsidR="00E42CC5">
        <w:rPr>
          <w:b w:val="0"/>
        </w:rPr>
        <w:t>:</w:t>
      </w:r>
    </w:p>
    <w:p w14:paraId="4F034C7D" w14:textId="31B4930D" w:rsidR="003D5F37" w:rsidRPr="00E84A4C" w:rsidRDefault="00813DD2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- </w:t>
      </w:r>
      <w:r w:rsidR="003D5F37" w:rsidRPr="00E84A4C">
        <w:rPr>
          <w:b w:val="0"/>
        </w:rPr>
        <w:t>сбор</w:t>
      </w:r>
      <w:r w:rsidR="003D5F37" w:rsidRPr="00503610">
        <w:rPr>
          <w:b w:val="0"/>
        </w:rPr>
        <w:t xml:space="preserve">а </w:t>
      </w:r>
      <w:r w:rsidR="003D5F37" w:rsidRPr="00813DD2">
        <w:t>членских взносов</w:t>
      </w:r>
      <w:r w:rsidR="003D5F37" w:rsidRPr="00503610">
        <w:rPr>
          <w:b w:val="0"/>
        </w:rPr>
        <w:t xml:space="preserve"> </w:t>
      </w:r>
      <w:r w:rsidR="00503610" w:rsidRPr="00503610">
        <w:rPr>
          <w:b w:val="0"/>
        </w:rPr>
        <w:t xml:space="preserve">по состоянию на 31 декабря </w:t>
      </w:r>
      <w:r w:rsidR="00412B24">
        <w:rPr>
          <w:b w:val="0"/>
        </w:rPr>
        <w:t>2025</w:t>
      </w:r>
      <w:r w:rsidR="003D5F37" w:rsidRPr="00E84A4C">
        <w:rPr>
          <w:b w:val="0"/>
        </w:rPr>
        <w:t xml:space="preserve">– </w:t>
      </w:r>
      <w:r w:rsidR="00262CDE" w:rsidRPr="00262CDE">
        <w:rPr>
          <w:bCs w:val="0"/>
        </w:rPr>
        <w:t>4 894 880</w:t>
      </w:r>
      <w:r w:rsidR="00700486">
        <w:rPr>
          <w:b w:val="0"/>
        </w:rPr>
        <w:t xml:space="preserve"> руб. при плане в </w:t>
      </w:r>
      <w:r w:rsidR="003F4BCD">
        <w:rPr>
          <w:b w:val="0"/>
        </w:rPr>
        <w:t>4 9</w:t>
      </w:r>
      <w:r w:rsidR="000A6673">
        <w:rPr>
          <w:b w:val="0"/>
        </w:rPr>
        <w:t>3</w:t>
      </w:r>
      <w:r w:rsidR="003F4BCD">
        <w:rPr>
          <w:b w:val="0"/>
        </w:rPr>
        <w:t>2</w:t>
      </w:r>
      <w:r w:rsidR="00700486">
        <w:rPr>
          <w:b w:val="0"/>
        </w:rPr>
        <w:t> </w:t>
      </w:r>
      <w:r w:rsidR="000A6673">
        <w:rPr>
          <w:b w:val="0"/>
        </w:rPr>
        <w:t>40</w:t>
      </w:r>
      <w:r w:rsidR="00700486">
        <w:rPr>
          <w:b w:val="0"/>
        </w:rPr>
        <w:t>0. По прошлым годам (</w:t>
      </w:r>
      <w:r w:rsidR="00412B24">
        <w:rPr>
          <w:b w:val="0"/>
        </w:rPr>
        <w:t xml:space="preserve">2025 – 4 166 970, </w:t>
      </w:r>
      <w:r w:rsidR="003F4BCD">
        <w:rPr>
          <w:b w:val="0"/>
        </w:rPr>
        <w:t xml:space="preserve">2023 – 4 148 640 руб, </w:t>
      </w:r>
      <w:r>
        <w:rPr>
          <w:b w:val="0"/>
        </w:rPr>
        <w:t xml:space="preserve">2022 – 3 420 236,65, </w:t>
      </w:r>
      <w:r w:rsidR="00700486">
        <w:rPr>
          <w:b w:val="0"/>
        </w:rPr>
        <w:t xml:space="preserve">2021 </w:t>
      </w:r>
      <w:r w:rsidR="003F4BCD">
        <w:rPr>
          <w:b w:val="0"/>
        </w:rPr>
        <w:t xml:space="preserve">– </w:t>
      </w:r>
      <w:r w:rsidR="00DD0D5D" w:rsidRPr="003F4BCD">
        <w:rPr>
          <w:b w:val="0"/>
        </w:rPr>
        <w:t>2</w:t>
      </w:r>
      <w:r w:rsidR="003F4BCD" w:rsidRPr="003F4BCD">
        <w:rPr>
          <w:b w:val="0"/>
        </w:rPr>
        <w:t xml:space="preserve"> 878 </w:t>
      </w:r>
      <w:r w:rsidR="00DD0D5D" w:rsidRPr="003F4BCD">
        <w:rPr>
          <w:b w:val="0"/>
        </w:rPr>
        <w:t>04</w:t>
      </w:r>
      <w:r w:rsidR="003F4BCD" w:rsidRPr="003F4BCD">
        <w:rPr>
          <w:b w:val="0"/>
        </w:rPr>
        <w:t>0</w:t>
      </w:r>
      <w:r w:rsidR="00503610" w:rsidRPr="003F4BCD">
        <w:rPr>
          <w:b w:val="0"/>
        </w:rPr>
        <w:t>.</w:t>
      </w:r>
      <w:r w:rsidR="00503610">
        <w:rPr>
          <w:b w:val="0"/>
        </w:rPr>
        <w:t xml:space="preserve"> </w:t>
      </w:r>
      <w:r>
        <w:rPr>
          <w:b w:val="0"/>
        </w:rPr>
        <w:t>2020 – 2928, 4руб</w:t>
      </w:r>
      <w:r w:rsidR="00DD0D5D">
        <w:rPr>
          <w:b w:val="0"/>
        </w:rPr>
        <w:t>,</w:t>
      </w:r>
      <w:r>
        <w:rPr>
          <w:b w:val="0"/>
        </w:rPr>
        <w:t xml:space="preserve"> </w:t>
      </w:r>
      <w:r w:rsidR="00503610">
        <w:rPr>
          <w:b w:val="0"/>
        </w:rPr>
        <w:t xml:space="preserve">2019 </w:t>
      </w:r>
      <w:r w:rsidR="00503610" w:rsidRPr="00503610">
        <w:rPr>
          <w:b w:val="0"/>
        </w:rPr>
        <w:t>год</w:t>
      </w:r>
      <w:r w:rsidR="003D5F37" w:rsidRPr="00503610">
        <w:rPr>
          <w:b w:val="0"/>
        </w:rPr>
        <w:t xml:space="preserve"> </w:t>
      </w:r>
      <w:r w:rsidR="00256731" w:rsidRPr="00503610">
        <w:rPr>
          <w:b w:val="0"/>
        </w:rPr>
        <w:t xml:space="preserve">2 </w:t>
      </w:r>
      <w:r w:rsidR="00CA1197" w:rsidRPr="00503610">
        <w:rPr>
          <w:b w:val="0"/>
        </w:rPr>
        <w:t xml:space="preserve">849 т.р </w:t>
      </w:r>
      <w:r>
        <w:rPr>
          <w:b w:val="0"/>
        </w:rPr>
        <w:t>.</w:t>
      </w:r>
      <w:r w:rsidR="00256731" w:rsidRPr="00503610">
        <w:rPr>
          <w:b w:val="0"/>
        </w:rPr>
        <w:t>(</w:t>
      </w:r>
      <w:r w:rsidR="00503610" w:rsidRPr="00503610">
        <w:rPr>
          <w:b w:val="0"/>
        </w:rPr>
        <w:t xml:space="preserve">018 год - </w:t>
      </w:r>
      <w:r w:rsidR="00256731" w:rsidRPr="00503610">
        <w:rPr>
          <w:b w:val="0"/>
        </w:rPr>
        <w:t xml:space="preserve"> </w:t>
      </w:r>
      <w:r w:rsidR="003D5F37" w:rsidRPr="00503610">
        <w:rPr>
          <w:b w:val="0"/>
        </w:rPr>
        <w:t>2 900,2 т.р. (</w:t>
      </w:r>
      <w:r w:rsidR="003D5F37" w:rsidRPr="00E84A4C">
        <w:rPr>
          <w:b w:val="0"/>
        </w:rPr>
        <w:t xml:space="preserve">при плановых </w:t>
      </w:r>
      <w:r w:rsidR="003D5F37">
        <w:rPr>
          <w:b w:val="0"/>
        </w:rPr>
        <w:t>3 1</w:t>
      </w:r>
      <w:r w:rsidR="00256731">
        <w:rPr>
          <w:b w:val="0"/>
        </w:rPr>
        <w:t>35</w:t>
      </w:r>
      <w:r w:rsidR="003D5F37" w:rsidRPr="00E84A4C">
        <w:rPr>
          <w:b w:val="0"/>
        </w:rPr>
        <w:t xml:space="preserve"> т.р)</w:t>
      </w:r>
      <w:r w:rsidR="00CA1197">
        <w:rPr>
          <w:b w:val="0"/>
        </w:rPr>
        <w:t>.</w:t>
      </w:r>
    </w:p>
    <w:p w14:paraId="4C9A275C" w14:textId="77777777" w:rsidR="003D5F37" w:rsidRDefault="003D5F37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73B2DE8E" w14:textId="4AE0CFEB" w:rsidR="00CE258A" w:rsidRPr="00E84A4C" w:rsidRDefault="003D5F37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E84A4C">
        <w:rPr>
          <w:b w:val="0"/>
        </w:rPr>
        <w:t>- Оплат</w:t>
      </w:r>
      <w:r w:rsidR="0087235B">
        <w:rPr>
          <w:b w:val="0"/>
        </w:rPr>
        <w:t>у</w:t>
      </w:r>
      <w:r w:rsidRPr="00E84A4C">
        <w:rPr>
          <w:b w:val="0"/>
        </w:rPr>
        <w:t xml:space="preserve"> </w:t>
      </w:r>
      <w:r w:rsidRPr="00813DD2">
        <w:t>электроэнергии</w:t>
      </w:r>
      <w:r w:rsidRPr="00E84A4C">
        <w:rPr>
          <w:b w:val="0"/>
        </w:rPr>
        <w:t xml:space="preserve"> </w:t>
      </w:r>
      <w:r w:rsidR="003F4BCD">
        <w:t>4</w:t>
      </w:r>
      <w:r w:rsidR="004B1FB2">
        <w:t> </w:t>
      </w:r>
      <w:r w:rsidR="00247B5C">
        <w:t>940</w:t>
      </w:r>
      <w:r w:rsidR="006D0677">
        <w:t> </w:t>
      </w:r>
      <w:r w:rsidR="004B1FB2" w:rsidRPr="004B1FB2">
        <w:t>03</w:t>
      </w:r>
      <w:r w:rsidR="00247B5C">
        <w:t>4</w:t>
      </w:r>
      <w:r w:rsidR="00700486">
        <w:rPr>
          <w:b w:val="0"/>
        </w:rPr>
        <w:t xml:space="preserve"> </w:t>
      </w:r>
      <w:r w:rsidR="00813DD2">
        <w:rPr>
          <w:b w:val="0"/>
        </w:rPr>
        <w:t>(</w:t>
      </w:r>
      <w:r w:rsidR="00305097">
        <w:rPr>
          <w:b w:val="0"/>
        </w:rPr>
        <w:t xml:space="preserve">2024 – 4 226 043, </w:t>
      </w:r>
      <w:r w:rsidR="003F4BCD">
        <w:rPr>
          <w:b w:val="0"/>
        </w:rPr>
        <w:t xml:space="preserve">2023 – 3 601 590, </w:t>
      </w:r>
      <w:r w:rsidR="00813DD2">
        <w:rPr>
          <w:b w:val="0"/>
        </w:rPr>
        <w:t xml:space="preserve"> 2022 - </w:t>
      </w:r>
      <w:r w:rsidR="00700486">
        <w:rPr>
          <w:b w:val="0"/>
        </w:rPr>
        <w:t>3 11</w:t>
      </w:r>
      <w:r w:rsidR="00690FEA" w:rsidRPr="001C0FB3">
        <w:rPr>
          <w:b w:val="0"/>
        </w:rPr>
        <w:t>1</w:t>
      </w:r>
      <w:r w:rsidR="00813DD2">
        <w:rPr>
          <w:b w:val="0"/>
        </w:rPr>
        <w:t xml:space="preserve"> 478,63 </w:t>
      </w:r>
      <w:r w:rsidR="00980D88">
        <w:rPr>
          <w:b w:val="0"/>
        </w:rPr>
        <w:t xml:space="preserve"> </w:t>
      </w:r>
      <w:r w:rsidR="00700486">
        <w:rPr>
          <w:b w:val="0"/>
        </w:rPr>
        <w:t xml:space="preserve">2021 </w:t>
      </w:r>
      <w:r w:rsidR="002F2511">
        <w:rPr>
          <w:b w:val="0"/>
        </w:rPr>
        <w:t>–</w:t>
      </w:r>
      <w:r w:rsidR="00700486">
        <w:rPr>
          <w:b w:val="0"/>
        </w:rPr>
        <w:t xml:space="preserve"> </w:t>
      </w:r>
      <w:r w:rsidR="001546E3" w:rsidRPr="00247B5C">
        <w:rPr>
          <w:b w:val="0"/>
        </w:rPr>
        <w:t>3</w:t>
      </w:r>
      <w:r w:rsidR="002F2511" w:rsidRPr="00247B5C">
        <w:rPr>
          <w:b w:val="0"/>
        </w:rPr>
        <w:t xml:space="preserve"> </w:t>
      </w:r>
      <w:r w:rsidR="001546E3" w:rsidRPr="00247B5C">
        <w:rPr>
          <w:b w:val="0"/>
        </w:rPr>
        <w:t>063,21 т.р.</w:t>
      </w:r>
      <w:r w:rsidR="001546E3">
        <w:rPr>
          <w:b w:val="0"/>
        </w:rPr>
        <w:t xml:space="preserve"> 2020 </w:t>
      </w:r>
      <w:r w:rsidR="002F2511">
        <w:rPr>
          <w:b w:val="0"/>
        </w:rPr>
        <w:t>–</w:t>
      </w:r>
      <w:r w:rsidR="001546E3">
        <w:rPr>
          <w:b w:val="0"/>
        </w:rPr>
        <w:t xml:space="preserve"> </w:t>
      </w:r>
      <w:r w:rsidR="00980D88" w:rsidRPr="001546E3">
        <w:rPr>
          <w:b w:val="0"/>
          <w:bCs w:val="0"/>
        </w:rPr>
        <w:t>2</w:t>
      </w:r>
      <w:r w:rsidR="002F2511" w:rsidRPr="002F2511">
        <w:rPr>
          <w:b w:val="0"/>
          <w:bCs w:val="0"/>
        </w:rPr>
        <w:t xml:space="preserve"> </w:t>
      </w:r>
      <w:r w:rsidR="00980D88" w:rsidRPr="001546E3">
        <w:rPr>
          <w:b w:val="0"/>
          <w:bCs w:val="0"/>
        </w:rPr>
        <w:t>772,4</w:t>
      </w:r>
      <w:r w:rsidR="00980D88" w:rsidRPr="00A44952">
        <w:t xml:space="preserve"> </w:t>
      </w:r>
      <w:r w:rsidR="00980D88" w:rsidRPr="00507E78">
        <w:rPr>
          <w:b w:val="0"/>
          <w:bCs w:val="0"/>
        </w:rPr>
        <w:t>т.р</w:t>
      </w:r>
      <w:r w:rsidR="00980D88">
        <w:rPr>
          <w:b w:val="0"/>
        </w:rPr>
        <w:t xml:space="preserve"> </w:t>
      </w:r>
      <w:r w:rsidR="001546E3">
        <w:rPr>
          <w:b w:val="0"/>
        </w:rPr>
        <w:t>,</w:t>
      </w:r>
      <w:r w:rsidR="002F2511" w:rsidRPr="002F2511">
        <w:rPr>
          <w:b w:val="0"/>
        </w:rPr>
        <w:t xml:space="preserve"> </w:t>
      </w:r>
      <w:r w:rsidR="00980D88">
        <w:rPr>
          <w:b w:val="0"/>
        </w:rPr>
        <w:t xml:space="preserve">2019-  </w:t>
      </w:r>
      <w:r w:rsidR="00CE258A">
        <w:rPr>
          <w:b w:val="0"/>
        </w:rPr>
        <w:t>2</w:t>
      </w:r>
      <w:r w:rsidR="002F2511" w:rsidRPr="002F2511">
        <w:rPr>
          <w:b w:val="0"/>
        </w:rPr>
        <w:t xml:space="preserve"> </w:t>
      </w:r>
      <w:r w:rsidR="00CE258A">
        <w:rPr>
          <w:b w:val="0"/>
        </w:rPr>
        <w:t xml:space="preserve">178 т.р </w:t>
      </w:r>
      <w:r w:rsidR="00980D88">
        <w:rPr>
          <w:b w:val="0"/>
        </w:rPr>
        <w:t xml:space="preserve">2018- </w:t>
      </w:r>
      <w:r w:rsidR="00CE258A">
        <w:rPr>
          <w:b w:val="0"/>
        </w:rPr>
        <w:t xml:space="preserve"> 2</w:t>
      </w:r>
      <w:r w:rsidR="002F2511" w:rsidRPr="002F2511">
        <w:rPr>
          <w:b w:val="0"/>
        </w:rPr>
        <w:t xml:space="preserve"> </w:t>
      </w:r>
      <w:r w:rsidR="00CE258A">
        <w:rPr>
          <w:b w:val="0"/>
        </w:rPr>
        <w:t xml:space="preserve">038,8 т.р. </w:t>
      </w:r>
      <w:r w:rsidR="00980D88">
        <w:rPr>
          <w:b w:val="0"/>
        </w:rPr>
        <w:t>2017</w:t>
      </w:r>
      <w:r w:rsidR="008A2D39">
        <w:rPr>
          <w:b w:val="0"/>
        </w:rPr>
        <w:t xml:space="preserve"> </w:t>
      </w:r>
      <w:r w:rsidR="002F2511" w:rsidRPr="00690FEA">
        <w:rPr>
          <w:b w:val="0"/>
        </w:rPr>
        <w:t xml:space="preserve">– </w:t>
      </w:r>
      <w:r w:rsidRPr="00E84A4C">
        <w:rPr>
          <w:b w:val="0"/>
        </w:rPr>
        <w:t>1</w:t>
      </w:r>
      <w:r w:rsidR="002F2511" w:rsidRPr="00690FEA">
        <w:rPr>
          <w:b w:val="0"/>
        </w:rPr>
        <w:t xml:space="preserve"> </w:t>
      </w:r>
      <w:r w:rsidRPr="00E84A4C">
        <w:rPr>
          <w:b w:val="0"/>
        </w:rPr>
        <w:t>428,4 т.р.</w:t>
      </w:r>
      <w:r w:rsidR="008A2D39">
        <w:rPr>
          <w:b w:val="0"/>
        </w:rPr>
        <w:t>)</w:t>
      </w:r>
      <w:r w:rsidRPr="00E84A4C">
        <w:rPr>
          <w:b w:val="0"/>
        </w:rPr>
        <w:t xml:space="preserve"> </w:t>
      </w:r>
    </w:p>
    <w:p w14:paraId="3010D716" w14:textId="3FC86674" w:rsidR="003D5F37" w:rsidRDefault="003D5F37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E84A4C">
        <w:rPr>
          <w:b w:val="0"/>
        </w:rPr>
        <w:t xml:space="preserve">- оплата </w:t>
      </w:r>
      <w:r w:rsidRPr="00247B5C">
        <w:rPr>
          <w:bCs w:val="0"/>
        </w:rPr>
        <w:t>воды</w:t>
      </w:r>
      <w:r w:rsidRPr="00E84A4C">
        <w:rPr>
          <w:b w:val="0"/>
        </w:rPr>
        <w:t xml:space="preserve"> – </w:t>
      </w:r>
      <w:r w:rsidR="00716AF2">
        <w:rPr>
          <w:b w:val="0"/>
        </w:rPr>
        <w:t> </w:t>
      </w:r>
      <w:r w:rsidR="00247B5C" w:rsidRPr="00247B5C">
        <w:rPr>
          <w:bCs w:val="0"/>
        </w:rPr>
        <w:t>229</w:t>
      </w:r>
      <w:r w:rsidR="009746A1" w:rsidRPr="009746A1">
        <w:rPr>
          <w:bCs w:val="0"/>
        </w:rPr>
        <w:t xml:space="preserve"> </w:t>
      </w:r>
      <w:r w:rsidR="00247B5C" w:rsidRPr="00247B5C">
        <w:rPr>
          <w:bCs w:val="0"/>
        </w:rPr>
        <w:t>550</w:t>
      </w:r>
      <w:r w:rsidR="00247B5C">
        <w:rPr>
          <w:b w:val="0"/>
        </w:rPr>
        <w:t xml:space="preserve"> </w:t>
      </w:r>
      <w:r w:rsidR="00813DD2">
        <w:rPr>
          <w:b w:val="0"/>
        </w:rPr>
        <w:t>(</w:t>
      </w:r>
      <w:r w:rsidR="00247B5C">
        <w:rPr>
          <w:b w:val="0"/>
        </w:rPr>
        <w:t xml:space="preserve">2024 – 275 153, </w:t>
      </w:r>
      <w:r w:rsidR="00813DD2">
        <w:rPr>
          <w:b w:val="0"/>
        </w:rPr>
        <w:t xml:space="preserve"> </w:t>
      </w:r>
      <w:r w:rsidR="003F4BCD">
        <w:rPr>
          <w:b w:val="0"/>
        </w:rPr>
        <w:t xml:space="preserve">2023 – 180 350, </w:t>
      </w:r>
      <w:r w:rsidR="00813DD2">
        <w:rPr>
          <w:b w:val="0"/>
        </w:rPr>
        <w:t xml:space="preserve">2022 - 246 954, 34 </w:t>
      </w:r>
      <w:r w:rsidR="00700486">
        <w:rPr>
          <w:b w:val="0"/>
        </w:rPr>
        <w:t xml:space="preserve">2021 - </w:t>
      </w:r>
      <w:r w:rsidR="001546E3" w:rsidRPr="003F4BCD">
        <w:rPr>
          <w:b w:val="0"/>
          <w:bCs w:val="0"/>
        </w:rPr>
        <w:t>245,36</w:t>
      </w:r>
      <w:r w:rsidR="001546E3">
        <w:rPr>
          <w:b w:val="0"/>
        </w:rPr>
        <w:t xml:space="preserve"> т.р. 2020 - </w:t>
      </w:r>
      <w:r w:rsidR="00980D88" w:rsidRPr="001546E3">
        <w:rPr>
          <w:b w:val="0"/>
          <w:bCs w:val="0"/>
        </w:rPr>
        <w:t>156,1</w:t>
      </w:r>
      <w:r w:rsidR="00980D88">
        <w:rPr>
          <w:b w:val="0"/>
        </w:rPr>
        <w:t xml:space="preserve"> </w:t>
      </w:r>
      <w:r w:rsidR="00A44952">
        <w:rPr>
          <w:b w:val="0"/>
        </w:rPr>
        <w:t xml:space="preserve">т.р. </w:t>
      </w:r>
      <w:r w:rsidR="00980D88">
        <w:rPr>
          <w:b w:val="0"/>
        </w:rPr>
        <w:t xml:space="preserve">2019 - </w:t>
      </w:r>
      <w:r w:rsidR="00CE258A">
        <w:rPr>
          <w:b w:val="0"/>
        </w:rPr>
        <w:t>159,0</w:t>
      </w:r>
      <w:r w:rsidR="00980D88">
        <w:rPr>
          <w:b w:val="0"/>
        </w:rPr>
        <w:t>,</w:t>
      </w:r>
      <w:r w:rsidR="00CE258A">
        <w:rPr>
          <w:b w:val="0"/>
        </w:rPr>
        <w:t xml:space="preserve"> </w:t>
      </w:r>
      <w:r w:rsidR="00980D88">
        <w:rPr>
          <w:b w:val="0"/>
        </w:rPr>
        <w:t>2018</w:t>
      </w:r>
      <w:r w:rsidR="00CE258A">
        <w:rPr>
          <w:b w:val="0"/>
        </w:rPr>
        <w:t xml:space="preserve"> - 132,1 т.р. </w:t>
      </w:r>
      <w:r w:rsidR="00980D88">
        <w:rPr>
          <w:b w:val="0"/>
        </w:rPr>
        <w:t>2017</w:t>
      </w:r>
      <w:r w:rsidR="008A2D39">
        <w:rPr>
          <w:b w:val="0"/>
        </w:rPr>
        <w:t xml:space="preserve"> - </w:t>
      </w:r>
      <w:r w:rsidRPr="00E84A4C">
        <w:rPr>
          <w:b w:val="0"/>
        </w:rPr>
        <w:t>82,2 т.р.</w:t>
      </w:r>
      <w:r w:rsidR="008A2D39">
        <w:rPr>
          <w:b w:val="0"/>
        </w:rPr>
        <w:t>)</w:t>
      </w:r>
      <w:r w:rsidR="00CE258A">
        <w:rPr>
          <w:b w:val="0"/>
        </w:rPr>
        <w:t xml:space="preserve"> </w:t>
      </w:r>
    </w:p>
    <w:p w14:paraId="6A9028C0" w14:textId="5009CB29" w:rsidR="00247B5C" w:rsidRPr="00E84A4C" w:rsidRDefault="00247B5C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- </w:t>
      </w:r>
      <w:r w:rsidRPr="00247B5C">
        <w:rPr>
          <w:bCs w:val="0"/>
        </w:rPr>
        <w:t>ТКО</w:t>
      </w:r>
      <w:r>
        <w:rPr>
          <w:b w:val="0"/>
        </w:rPr>
        <w:t xml:space="preserve"> (новый отдельный платеж) – </w:t>
      </w:r>
      <w:r w:rsidRPr="00247B5C">
        <w:rPr>
          <w:bCs w:val="0"/>
        </w:rPr>
        <w:t>425 829</w:t>
      </w:r>
      <w:r>
        <w:rPr>
          <w:b w:val="0"/>
        </w:rPr>
        <w:t xml:space="preserve"> руб</w:t>
      </w:r>
      <w:r w:rsidR="00CD5C68">
        <w:rPr>
          <w:b w:val="0"/>
        </w:rPr>
        <w:t>. В прошлые периоды мы закладывали на вывоз мусора 400 000. В этом и нормативного платежа не хва</w:t>
      </w:r>
      <w:r w:rsidR="00EB0465">
        <w:rPr>
          <w:b w:val="0"/>
        </w:rPr>
        <w:t>т</w:t>
      </w:r>
      <w:r w:rsidR="00CD5C68">
        <w:rPr>
          <w:b w:val="0"/>
        </w:rPr>
        <w:t xml:space="preserve">ило. </w:t>
      </w:r>
      <w:r w:rsidR="00DE1B45">
        <w:rPr>
          <w:b w:val="0"/>
        </w:rPr>
        <w:t xml:space="preserve">Фактически вывезли на </w:t>
      </w:r>
      <w:r w:rsidR="00DE1B45" w:rsidRPr="00DE1B45">
        <w:rPr>
          <w:bCs w:val="0"/>
        </w:rPr>
        <w:t>548 152</w:t>
      </w:r>
      <w:r w:rsidR="00DE1B45">
        <w:rPr>
          <w:b w:val="0"/>
        </w:rPr>
        <w:t xml:space="preserve"> руб!</w:t>
      </w:r>
    </w:p>
    <w:p w14:paraId="1118373E" w14:textId="77777777" w:rsidR="00700486" w:rsidRDefault="00700486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5125E76D" w14:textId="04CE4530" w:rsidR="00DE1B45" w:rsidRDefault="00AB0F0B" w:rsidP="00724899">
      <w:pPr>
        <w:pStyle w:val="4"/>
        <w:pBdr>
          <w:bottom w:val="double" w:sz="6" w:space="0" w:color="auto"/>
        </w:pBdr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- Сбор</w:t>
      </w:r>
      <w:r w:rsidR="003D5F37" w:rsidRPr="00E84A4C">
        <w:rPr>
          <w:b w:val="0"/>
        </w:rPr>
        <w:t xml:space="preserve"> за въезд грузового транспорта</w:t>
      </w:r>
      <w:r w:rsidR="00247B5C">
        <w:rPr>
          <w:b w:val="0"/>
        </w:rPr>
        <w:t xml:space="preserve"> (включая ключи) -</w:t>
      </w:r>
      <w:r w:rsidR="001546E3">
        <w:rPr>
          <w:b w:val="0"/>
        </w:rPr>
        <w:t xml:space="preserve"> </w:t>
      </w:r>
      <w:r w:rsidR="00247B5C">
        <w:t>49 220</w:t>
      </w:r>
      <w:r w:rsidR="007A592D" w:rsidRPr="007A592D">
        <w:t xml:space="preserve"> руб</w:t>
      </w:r>
      <w:r w:rsidR="007A592D">
        <w:rPr>
          <w:b w:val="0"/>
        </w:rPr>
        <w:t xml:space="preserve"> </w:t>
      </w:r>
      <w:r w:rsidR="0036013B">
        <w:rPr>
          <w:b w:val="0"/>
        </w:rPr>
        <w:t xml:space="preserve"> (</w:t>
      </w:r>
      <w:r w:rsidR="00247B5C">
        <w:rPr>
          <w:b w:val="0"/>
        </w:rPr>
        <w:t xml:space="preserve">2024 – 57 150 руб., </w:t>
      </w:r>
      <w:r w:rsidR="007A592D">
        <w:rPr>
          <w:b w:val="0"/>
        </w:rPr>
        <w:t>2023 -57 570 2022</w:t>
      </w:r>
      <w:r w:rsidR="0036013B">
        <w:rPr>
          <w:b w:val="0"/>
        </w:rPr>
        <w:t xml:space="preserve"> - </w:t>
      </w:r>
      <w:r w:rsidR="00470BEA">
        <w:rPr>
          <w:b w:val="0"/>
        </w:rPr>
        <w:t xml:space="preserve">53,05 т.р. </w:t>
      </w:r>
      <w:r w:rsidR="00700486">
        <w:rPr>
          <w:b w:val="0"/>
        </w:rPr>
        <w:t>2021</w:t>
      </w:r>
      <w:r w:rsidR="003D5F37" w:rsidRPr="00E84A4C">
        <w:rPr>
          <w:b w:val="0"/>
        </w:rPr>
        <w:t xml:space="preserve">– </w:t>
      </w:r>
      <w:r w:rsidR="001546E3" w:rsidRPr="001546E3">
        <w:rPr>
          <w:bCs w:val="0"/>
        </w:rPr>
        <w:t>90,14 т.р</w:t>
      </w:r>
      <w:r w:rsidR="001546E3">
        <w:rPr>
          <w:b w:val="0"/>
        </w:rPr>
        <w:t xml:space="preserve"> (касса2) 2020 - </w:t>
      </w:r>
      <w:r w:rsidR="00493538" w:rsidRPr="001546E3">
        <w:rPr>
          <w:b w:val="0"/>
          <w:bCs w:val="0"/>
        </w:rPr>
        <w:t>82,7 т.р.</w:t>
      </w:r>
      <w:r w:rsidR="00493538">
        <w:rPr>
          <w:b w:val="0"/>
        </w:rPr>
        <w:t xml:space="preserve"> 2019 - </w:t>
      </w:r>
      <w:r w:rsidR="00CE258A">
        <w:rPr>
          <w:b w:val="0"/>
        </w:rPr>
        <w:t>40,4</w:t>
      </w:r>
      <w:r w:rsidR="00493538">
        <w:rPr>
          <w:b w:val="0"/>
        </w:rPr>
        <w:t xml:space="preserve"> т.р.,</w:t>
      </w:r>
      <w:r w:rsidR="00CE258A">
        <w:rPr>
          <w:b w:val="0"/>
        </w:rPr>
        <w:t xml:space="preserve"> прошлые года </w:t>
      </w:r>
      <w:r w:rsidR="0036013B">
        <w:rPr>
          <w:b w:val="0"/>
        </w:rPr>
        <w:t>2018</w:t>
      </w:r>
      <w:r w:rsidR="00CE258A">
        <w:rPr>
          <w:b w:val="0"/>
        </w:rPr>
        <w:t xml:space="preserve"> - </w:t>
      </w:r>
      <w:r w:rsidR="008A2D39">
        <w:rPr>
          <w:b w:val="0"/>
        </w:rPr>
        <w:t xml:space="preserve">51,6 т.р. </w:t>
      </w:r>
      <w:r w:rsidR="00CE258A">
        <w:rPr>
          <w:b w:val="0"/>
        </w:rPr>
        <w:t>,</w:t>
      </w:r>
      <w:r w:rsidR="003D5F37" w:rsidRPr="00E84A4C">
        <w:rPr>
          <w:b w:val="0"/>
        </w:rPr>
        <w:t xml:space="preserve">62,7 т.р </w:t>
      </w:r>
      <w:r w:rsidR="008A2D39">
        <w:rPr>
          <w:b w:val="0"/>
        </w:rPr>
        <w:t>,</w:t>
      </w:r>
      <w:r w:rsidR="003D5F37" w:rsidRPr="00E84A4C">
        <w:rPr>
          <w:b w:val="0"/>
        </w:rPr>
        <w:t xml:space="preserve"> 91 т.р, а в м 64 т.р.)</w:t>
      </w:r>
    </w:p>
    <w:p w14:paraId="2A6222B5" w14:textId="77777777" w:rsidR="00724899" w:rsidRDefault="00724899" w:rsidP="00724899">
      <w:pPr>
        <w:pStyle w:val="4"/>
        <w:pBdr>
          <w:bottom w:val="double" w:sz="6" w:space="0" w:color="auto"/>
        </w:pBdr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533593FA" w14:textId="77777777" w:rsidR="0087235B" w:rsidRDefault="0087235B" w:rsidP="00724899">
      <w:pPr>
        <w:pStyle w:val="4"/>
        <w:pBdr>
          <w:bottom w:val="double" w:sz="6" w:space="0" w:color="auto"/>
        </w:pBdr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5EA94F28" w14:textId="77777777" w:rsidR="00724899" w:rsidRDefault="00724899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63B3CDCE" w14:textId="40F3A90E" w:rsidR="00CE258A" w:rsidRDefault="003D5F37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E84A4C">
        <w:rPr>
          <w:b w:val="0"/>
        </w:rPr>
        <w:t xml:space="preserve">Платежи прошлых лет </w:t>
      </w:r>
      <w:r w:rsidR="00CE258A" w:rsidRPr="00E84A4C">
        <w:rPr>
          <w:b w:val="0"/>
        </w:rPr>
        <w:t>по членским взносам</w:t>
      </w:r>
      <w:r w:rsidR="001546E3">
        <w:rPr>
          <w:b w:val="0"/>
        </w:rPr>
        <w:t xml:space="preserve"> </w:t>
      </w:r>
      <w:r w:rsidR="00DE1B45">
        <w:t>125 068</w:t>
      </w:r>
      <w:r w:rsidR="003C6191">
        <w:t xml:space="preserve"> </w:t>
      </w:r>
      <w:r w:rsidR="00B744FA" w:rsidRPr="009B2813">
        <w:t>р</w:t>
      </w:r>
      <w:r w:rsidR="00B744FA">
        <w:rPr>
          <w:b w:val="0"/>
        </w:rPr>
        <w:t>. (</w:t>
      </w:r>
      <w:r w:rsidR="00DE1B45">
        <w:rPr>
          <w:b w:val="0"/>
        </w:rPr>
        <w:t xml:space="preserve">2024 – 73 400 руб, </w:t>
      </w:r>
      <w:r w:rsidR="003C6191">
        <w:rPr>
          <w:b w:val="0"/>
        </w:rPr>
        <w:t xml:space="preserve">2023 – 25 320 руб., </w:t>
      </w:r>
      <w:r w:rsidR="00B744FA">
        <w:rPr>
          <w:b w:val="0"/>
        </w:rPr>
        <w:t xml:space="preserve">2022 - </w:t>
      </w:r>
      <w:r w:rsidR="00700486" w:rsidRPr="003C6191">
        <w:rPr>
          <w:b w:val="0"/>
        </w:rPr>
        <w:t>35 715</w:t>
      </w:r>
      <w:r w:rsidR="00B744FA">
        <w:rPr>
          <w:b w:val="0"/>
        </w:rPr>
        <w:t xml:space="preserve"> руб </w:t>
      </w:r>
      <w:r w:rsidR="00700486">
        <w:rPr>
          <w:b w:val="0"/>
        </w:rPr>
        <w:t>2021 -</w:t>
      </w:r>
      <w:r w:rsidR="00507E78" w:rsidRPr="00470BEA">
        <w:rPr>
          <w:b w:val="0"/>
          <w:bCs w:val="0"/>
        </w:rPr>
        <w:t>133,11 т.р.</w:t>
      </w:r>
      <w:r w:rsidR="00CE258A" w:rsidRPr="00E84A4C">
        <w:rPr>
          <w:b w:val="0"/>
        </w:rPr>
        <w:t xml:space="preserve"> </w:t>
      </w:r>
      <w:r w:rsidR="001546E3">
        <w:rPr>
          <w:b w:val="0"/>
        </w:rPr>
        <w:t xml:space="preserve">2020 - </w:t>
      </w:r>
      <w:r w:rsidR="00493538" w:rsidRPr="001546E3">
        <w:rPr>
          <w:b w:val="0"/>
          <w:bCs w:val="0"/>
        </w:rPr>
        <w:t xml:space="preserve">122,7 </w:t>
      </w:r>
      <w:r w:rsidR="00CE258A" w:rsidRPr="001546E3">
        <w:rPr>
          <w:b w:val="0"/>
          <w:bCs w:val="0"/>
        </w:rPr>
        <w:t>т.р.</w:t>
      </w:r>
      <w:r w:rsidR="001546E3">
        <w:rPr>
          <w:b w:val="0"/>
        </w:rPr>
        <w:t>,</w:t>
      </w:r>
      <w:r w:rsidR="006E52B3" w:rsidRPr="006E52B3">
        <w:rPr>
          <w:b w:val="0"/>
        </w:rPr>
        <w:t xml:space="preserve"> </w:t>
      </w:r>
      <w:r w:rsidR="00493538">
        <w:rPr>
          <w:b w:val="0"/>
        </w:rPr>
        <w:t xml:space="preserve">2019 - </w:t>
      </w:r>
      <w:r w:rsidR="00CE258A">
        <w:rPr>
          <w:b w:val="0"/>
        </w:rPr>
        <w:t xml:space="preserve">188 т.р. </w:t>
      </w:r>
      <w:r w:rsidR="00493538">
        <w:rPr>
          <w:b w:val="0"/>
        </w:rPr>
        <w:t>2018</w:t>
      </w:r>
      <w:r w:rsidR="00CE258A">
        <w:rPr>
          <w:b w:val="0"/>
        </w:rPr>
        <w:t xml:space="preserve"> - </w:t>
      </w:r>
      <w:r w:rsidR="00C11610">
        <w:rPr>
          <w:b w:val="0"/>
        </w:rPr>
        <w:t xml:space="preserve">168,1 т.р. </w:t>
      </w:r>
      <w:r w:rsidR="00493538">
        <w:rPr>
          <w:b w:val="0"/>
        </w:rPr>
        <w:t xml:space="preserve">2017- </w:t>
      </w:r>
      <w:r w:rsidR="00C11610">
        <w:rPr>
          <w:b w:val="0"/>
        </w:rPr>
        <w:t xml:space="preserve"> </w:t>
      </w:r>
      <w:r w:rsidRPr="00E84A4C">
        <w:rPr>
          <w:b w:val="0"/>
        </w:rPr>
        <w:t>145 т.р</w:t>
      </w:r>
      <w:r w:rsidR="00C11610">
        <w:rPr>
          <w:b w:val="0"/>
        </w:rPr>
        <w:t>)</w:t>
      </w:r>
      <w:r w:rsidR="00493538">
        <w:rPr>
          <w:b w:val="0"/>
        </w:rPr>
        <w:t>.</w:t>
      </w:r>
      <w:r w:rsidRPr="00E84A4C">
        <w:rPr>
          <w:b w:val="0"/>
        </w:rPr>
        <w:t xml:space="preserve"> </w:t>
      </w:r>
      <w:r w:rsidR="00CE258A">
        <w:rPr>
          <w:b w:val="0"/>
        </w:rPr>
        <w:t xml:space="preserve"> </w:t>
      </w:r>
    </w:p>
    <w:p w14:paraId="03EB405D" w14:textId="67858027" w:rsidR="00265DED" w:rsidRDefault="00370689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Авансовые платежи – </w:t>
      </w:r>
      <w:r w:rsidRPr="00370689">
        <w:rPr>
          <w:bCs w:val="0"/>
        </w:rPr>
        <w:t>118 516</w:t>
      </w:r>
      <w:r>
        <w:rPr>
          <w:b w:val="0"/>
        </w:rPr>
        <w:t xml:space="preserve"> руб</w:t>
      </w:r>
    </w:p>
    <w:p w14:paraId="2C4F2905" w14:textId="77777777" w:rsidR="00370689" w:rsidRDefault="00370689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46586348" w14:textId="77777777" w:rsidR="00370689" w:rsidRPr="00E84A4C" w:rsidRDefault="00370689" w:rsidP="003D5F37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7310F22B" w14:textId="0B4B78B6" w:rsidR="003D5F37" w:rsidRPr="00E84A4C" w:rsidRDefault="003D5F37" w:rsidP="003D5F37">
      <w:pPr>
        <w:pStyle w:val="4"/>
        <w:shd w:val="clear" w:color="auto" w:fill="FFFFFF"/>
        <w:spacing w:before="0" w:beforeAutospacing="0" w:after="0" w:afterAutospacing="0"/>
        <w:jc w:val="both"/>
      </w:pPr>
      <w:r w:rsidRPr="00E84A4C">
        <w:t>ИТОГО</w:t>
      </w:r>
      <w:r w:rsidRPr="00E84A4C">
        <w:rPr>
          <w:b w:val="0"/>
        </w:rPr>
        <w:t xml:space="preserve"> общие доходы составили – </w:t>
      </w:r>
      <w:r w:rsidR="00370689" w:rsidRPr="00370689">
        <w:rPr>
          <w:bCs w:val="0"/>
        </w:rPr>
        <w:t>12 050 972,91</w:t>
      </w:r>
      <w:r w:rsidR="00370689">
        <w:rPr>
          <w:b w:val="0"/>
        </w:rPr>
        <w:t xml:space="preserve"> руб</w:t>
      </w:r>
      <w:r w:rsidR="001B4A81" w:rsidRPr="001B4A81">
        <w:rPr>
          <w:b w:val="0"/>
        </w:rPr>
        <w:t xml:space="preserve"> </w:t>
      </w:r>
      <w:r w:rsidR="00867B38" w:rsidRPr="00867B38">
        <w:rPr>
          <w:b w:val="0"/>
        </w:rPr>
        <w:t>( Прошлые годы:</w:t>
      </w:r>
      <w:r w:rsidR="00370689">
        <w:rPr>
          <w:b w:val="0"/>
        </w:rPr>
        <w:t xml:space="preserve"> 2024 – 8 835 750 руб,</w:t>
      </w:r>
      <w:r w:rsidR="003C6191">
        <w:rPr>
          <w:b w:val="0"/>
        </w:rPr>
        <w:t xml:space="preserve"> 2023 – 9 710 700 руб</w:t>
      </w:r>
      <w:r w:rsidR="00867B38" w:rsidRPr="00867B38">
        <w:rPr>
          <w:b w:val="0"/>
        </w:rPr>
        <w:t xml:space="preserve"> богатый 2022 - </w:t>
      </w:r>
      <w:r w:rsidR="002D3439" w:rsidRPr="00867B38">
        <w:rPr>
          <w:b w:val="0"/>
        </w:rPr>
        <w:t>13 534 939,54 руб (</w:t>
      </w:r>
      <w:r w:rsidR="00700486" w:rsidRPr="00867B38">
        <w:rPr>
          <w:b w:val="0"/>
        </w:rPr>
        <w:t>12 901 889,54</w:t>
      </w:r>
      <w:r w:rsidR="004925F8" w:rsidRPr="00867B38">
        <w:rPr>
          <w:b w:val="0"/>
        </w:rPr>
        <w:t>+580 000+53</w:t>
      </w:r>
      <w:r w:rsidR="001B4A81">
        <w:rPr>
          <w:b w:val="0"/>
        </w:rPr>
        <w:t> </w:t>
      </w:r>
      <w:r w:rsidR="004925F8" w:rsidRPr="00867B38">
        <w:rPr>
          <w:b w:val="0"/>
        </w:rPr>
        <w:t>050</w:t>
      </w:r>
      <w:r w:rsidR="001B4A81" w:rsidRPr="001B4A81">
        <w:rPr>
          <w:b w:val="0"/>
        </w:rPr>
        <w:t>),</w:t>
      </w:r>
      <w:r w:rsidR="00700486" w:rsidRPr="00700486">
        <w:t xml:space="preserve"> </w:t>
      </w:r>
      <w:r w:rsidR="004925F8" w:rsidRPr="004925F8">
        <w:rPr>
          <w:b w:val="0"/>
        </w:rPr>
        <w:t>ранее</w:t>
      </w:r>
      <w:r w:rsidR="004925F8">
        <w:t xml:space="preserve"> </w:t>
      </w:r>
      <w:r w:rsidR="00700486">
        <w:rPr>
          <w:b w:val="0"/>
        </w:rPr>
        <w:t xml:space="preserve">2021 - </w:t>
      </w:r>
      <w:r w:rsidR="00507E78" w:rsidRPr="004925F8">
        <w:rPr>
          <w:b w:val="0"/>
          <w:bCs w:val="0"/>
        </w:rPr>
        <w:t>8272,71 т.р</w:t>
      </w:r>
      <w:r w:rsidR="00507E78" w:rsidRPr="00507E78">
        <w:rPr>
          <w:bCs w:val="0"/>
        </w:rPr>
        <w:t>.</w:t>
      </w:r>
      <w:r w:rsidR="00507E78">
        <w:rPr>
          <w:b w:val="0"/>
        </w:rPr>
        <w:t xml:space="preserve"> </w:t>
      </w:r>
      <w:r w:rsidR="00165E25">
        <w:rPr>
          <w:b w:val="0"/>
        </w:rPr>
        <w:t xml:space="preserve">(на самом деле </w:t>
      </w:r>
      <w:r w:rsidR="00165E25" w:rsidRPr="004925F8">
        <w:rPr>
          <w:b w:val="0"/>
          <w:bCs w:val="0"/>
        </w:rPr>
        <w:t>6 186,65</w:t>
      </w:r>
      <w:r w:rsidR="00165E25">
        <w:rPr>
          <w:b w:val="0"/>
        </w:rPr>
        <w:t xml:space="preserve"> если без учета целевого ) </w:t>
      </w:r>
      <w:r w:rsidR="00507E78">
        <w:rPr>
          <w:b w:val="0"/>
        </w:rPr>
        <w:t xml:space="preserve">(2020 - </w:t>
      </w:r>
      <w:r w:rsidR="00493538" w:rsidRPr="00507E78">
        <w:rPr>
          <w:b w:val="0"/>
          <w:bCs w:val="0"/>
        </w:rPr>
        <w:t xml:space="preserve">6 474,8 т.р. </w:t>
      </w:r>
      <w:r w:rsidR="00493538">
        <w:rPr>
          <w:b w:val="0"/>
        </w:rPr>
        <w:t xml:space="preserve">2019 - </w:t>
      </w:r>
      <w:r w:rsidR="00CE258A" w:rsidRPr="00507E78">
        <w:rPr>
          <w:b w:val="0"/>
          <w:bCs w:val="0"/>
        </w:rPr>
        <w:t>5 892 т.р.</w:t>
      </w:r>
      <w:r w:rsidR="00CE258A">
        <w:rPr>
          <w:b w:val="0"/>
        </w:rPr>
        <w:t xml:space="preserve"> </w:t>
      </w:r>
      <w:r w:rsidR="00507E78">
        <w:rPr>
          <w:b w:val="0"/>
        </w:rPr>
        <w:t xml:space="preserve">2018 - </w:t>
      </w:r>
      <w:r w:rsidR="00CE258A">
        <w:rPr>
          <w:b w:val="0"/>
        </w:rPr>
        <w:t xml:space="preserve"> </w:t>
      </w:r>
      <w:r w:rsidR="00C11610" w:rsidRPr="00CE258A">
        <w:rPr>
          <w:b w:val="0"/>
        </w:rPr>
        <w:t>5 543,2 т.р</w:t>
      </w:r>
      <w:r w:rsidR="00CE258A">
        <w:rPr>
          <w:b w:val="0"/>
        </w:rPr>
        <w:t xml:space="preserve">. </w:t>
      </w:r>
      <w:r w:rsidR="00507E78">
        <w:rPr>
          <w:b w:val="0"/>
        </w:rPr>
        <w:t xml:space="preserve">2017 - </w:t>
      </w:r>
      <w:r w:rsidRPr="00C11610">
        <w:rPr>
          <w:b w:val="0"/>
        </w:rPr>
        <w:t>4 896 т.р.</w:t>
      </w:r>
      <w:r w:rsidR="00C11610" w:rsidRPr="00C11610">
        <w:rPr>
          <w:b w:val="0"/>
        </w:rPr>
        <w:t>)</w:t>
      </w:r>
    </w:p>
    <w:p w14:paraId="6C275946" w14:textId="77777777" w:rsidR="003D5F37" w:rsidRDefault="003D5F37">
      <w:pPr>
        <w:ind w:left="-360" w:firstLine="360"/>
        <w:rPr>
          <w:color w:val="333333"/>
        </w:rPr>
      </w:pPr>
    </w:p>
    <w:p w14:paraId="43BE8197" w14:textId="1BB115B5" w:rsidR="00C11610" w:rsidRDefault="00C11610" w:rsidP="00C11610">
      <w:r>
        <w:t xml:space="preserve">      </w:t>
      </w:r>
      <w:r w:rsidRPr="00867B38">
        <w:rPr>
          <w:b/>
        </w:rPr>
        <w:t>Остаток</w:t>
      </w:r>
      <w:r>
        <w:t xml:space="preserve"> денежных средств на 01.01.20</w:t>
      </w:r>
      <w:r w:rsidR="006023F7">
        <w:t>2</w:t>
      </w:r>
      <w:r w:rsidR="00370689">
        <w:t>5</w:t>
      </w:r>
      <w:r>
        <w:t>г. составил</w:t>
      </w:r>
      <w:r w:rsidR="00C81C20" w:rsidRPr="00C81C20">
        <w:t xml:space="preserve"> </w:t>
      </w:r>
      <w:r w:rsidR="00370689">
        <w:t xml:space="preserve">– </w:t>
      </w:r>
      <w:r w:rsidR="00370689" w:rsidRPr="00370689">
        <w:rPr>
          <w:b/>
          <w:bCs/>
        </w:rPr>
        <w:t>421 177,57</w:t>
      </w:r>
      <w:r w:rsidR="00370689">
        <w:t xml:space="preserve"> руб</w:t>
      </w:r>
      <w:r w:rsidR="00867B38" w:rsidRPr="00867B38">
        <w:t xml:space="preserve"> (</w:t>
      </w:r>
      <w:r w:rsidR="00370689">
        <w:t xml:space="preserve">2024 – 1 9459025 руб., </w:t>
      </w:r>
      <w:r w:rsidR="00135C82">
        <w:t xml:space="preserve">2023 - </w:t>
      </w:r>
      <w:r w:rsidR="00135C82" w:rsidRPr="00C81C20">
        <w:t xml:space="preserve"> </w:t>
      </w:r>
      <w:r w:rsidR="00135C82" w:rsidRPr="00867B38">
        <w:rPr>
          <w:b/>
        </w:rPr>
        <w:t>1</w:t>
      </w:r>
      <w:r w:rsidR="00135C82" w:rsidRPr="00867B38">
        <w:rPr>
          <w:b/>
          <w:lang w:val="en-US"/>
        </w:rPr>
        <w:t> </w:t>
      </w:r>
      <w:r w:rsidR="00135C82" w:rsidRPr="00867B38">
        <w:rPr>
          <w:b/>
        </w:rPr>
        <w:t>459,09</w:t>
      </w:r>
      <w:r w:rsidR="00135C82" w:rsidRPr="00867B38">
        <w:t xml:space="preserve"> т.р.</w:t>
      </w:r>
      <w:r w:rsidR="00135C82">
        <w:t xml:space="preserve">, </w:t>
      </w:r>
      <w:r w:rsidR="00867B38" w:rsidRPr="00867B38">
        <w:t xml:space="preserve">2022 </w:t>
      </w:r>
      <w:r w:rsidR="00C81C20" w:rsidRPr="00024520">
        <w:rPr>
          <w:b/>
          <w:bCs/>
        </w:rPr>
        <w:t>393,87</w:t>
      </w:r>
      <w:r w:rsidR="00C81C20">
        <w:t xml:space="preserve"> т.р.</w:t>
      </w:r>
      <w:r>
        <w:t xml:space="preserve"> </w:t>
      </w:r>
      <w:r w:rsidR="00C81C20">
        <w:t xml:space="preserve">(2021 </w:t>
      </w:r>
      <w:r w:rsidR="00C81C20" w:rsidRPr="00700486">
        <w:t xml:space="preserve">- </w:t>
      </w:r>
      <w:r w:rsidR="00507E78" w:rsidRPr="00700486">
        <w:rPr>
          <w:bCs/>
        </w:rPr>
        <w:t>611,64 т.р.</w:t>
      </w:r>
      <w:r w:rsidR="00507E78">
        <w:t xml:space="preserve"> 2020 - </w:t>
      </w:r>
      <w:r w:rsidR="006023F7" w:rsidRPr="006023F7">
        <w:rPr>
          <w:b/>
        </w:rPr>
        <w:t>743,7 т.р.</w:t>
      </w:r>
      <w:r w:rsidR="006023F7">
        <w:t xml:space="preserve"> 2019 </w:t>
      </w:r>
      <w:r w:rsidR="006023F7" w:rsidRPr="006023F7">
        <w:t xml:space="preserve">- </w:t>
      </w:r>
      <w:r w:rsidR="00A210ED" w:rsidRPr="006023F7">
        <w:t>1113  т.р.</w:t>
      </w:r>
      <w:r w:rsidR="00A210ED">
        <w:t xml:space="preserve"> </w:t>
      </w:r>
      <w:r w:rsidR="006023F7">
        <w:t>2018</w:t>
      </w:r>
      <w:r w:rsidR="00A210ED">
        <w:t xml:space="preserve"> </w:t>
      </w:r>
      <w:r w:rsidR="009959AA">
        <w:t xml:space="preserve">- </w:t>
      </w:r>
      <w:r w:rsidRPr="00A210ED">
        <w:t>691</w:t>
      </w:r>
      <w:r>
        <w:t xml:space="preserve">,2 т.р. </w:t>
      </w:r>
      <w:r w:rsidR="006023F7">
        <w:t>2017</w:t>
      </w:r>
      <w:r>
        <w:t xml:space="preserve"> - 990т.р ). </w:t>
      </w:r>
    </w:p>
    <w:p w14:paraId="7E7E4A81" w14:textId="77777777" w:rsidR="00C11610" w:rsidRDefault="00C11610" w:rsidP="00C11610">
      <w:pPr>
        <w:ind w:left="360"/>
      </w:pPr>
    </w:p>
    <w:p w14:paraId="4DFD3019" w14:textId="77777777" w:rsidR="005E3859" w:rsidRPr="005D6D81" w:rsidRDefault="005E3859" w:rsidP="00C11610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91919"/>
        </w:rPr>
      </w:pPr>
    </w:p>
    <w:p w14:paraId="67620128" w14:textId="77777777" w:rsidR="00B62740" w:rsidRPr="005D6D81" w:rsidRDefault="00B62740" w:rsidP="00C11610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91919"/>
        </w:rPr>
      </w:pPr>
    </w:p>
    <w:p w14:paraId="041A9F06" w14:textId="77777777" w:rsidR="00B62740" w:rsidRPr="005D6D81" w:rsidRDefault="00B62740" w:rsidP="00C11610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91919"/>
        </w:rPr>
      </w:pPr>
    </w:p>
    <w:p w14:paraId="728FA7CC" w14:textId="77777777" w:rsidR="00B62740" w:rsidRPr="005D6D81" w:rsidRDefault="00B62740" w:rsidP="00C11610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91919"/>
        </w:rPr>
      </w:pPr>
    </w:p>
    <w:p w14:paraId="052B0507" w14:textId="77777777" w:rsidR="00507E78" w:rsidRPr="00F806E9" w:rsidRDefault="00507E78" w:rsidP="00447011">
      <w:pPr>
        <w:ind w:left="-360" w:firstLine="360"/>
        <w:rPr>
          <w:color w:val="333333"/>
        </w:rPr>
      </w:pPr>
      <w:r>
        <w:rPr>
          <w:color w:val="333333"/>
        </w:rPr>
        <w:t xml:space="preserve">Расходы </w:t>
      </w:r>
      <w:r w:rsidR="00CD31EC">
        <w:rPr>
          <w:color w:val="333333"/>
        </w:rPr>
        <w:t xml:space="preserve">по членским взносам </w:t>
      </w:r>
      <w:r>
        <w:rPr>
          <w:color w:val="333333"/>
        </w:rPr>
        <w:t>собрались в такую таблицу:</w:t>
      </w:r>
    </w:p>
    <w:p w14:paraId="3F1D7405" w14:textId="77777777" w:rsidR="0046303E" w:rsidRPr="00F806E9" w:rsidRDefault="0046303E" w:rsidP="00447011">
      <w:pPr>
        <w:ind w:left="-360" w:firstLine="360"/>
        <w:rPr>
          <w:color w:val="333333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820"/>
        <w:gridCol w:w="2220"/>
        <w:gridCol w:w="3027"/>
      </w:tblGrid>
      <w:tr w:rsidR="0046303E" w14:paraId="36A380DD" w14:textId="77777777" w:rsidTr="0046303E">
        <w:trPr>
          <w:trHeight w:val="6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16CBA0A" w14:textId="77777777" w:rsidR="0046303E" w:rsidRDefault="004630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 Членских взносов, в том числе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329FB34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4 432 520,53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C96F78C" w14:textId="77777777" w:rsidR="0046303E" w:rsidRDefault="004630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46303E" w14:paraId="022711C7" w14:textId="77777777" w:rsidTr="0046303E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714E" w14:textId="77777777" w:rsidR="0046303E" w:rsidRDefault="004630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Выплата заработной платы, налоги и взносы с ФОТ, в т 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EA110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1 356 299,63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D9F2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1D473888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B252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Содержание правления (ЗП председателя, в т.ч. НДФЛ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92950 </w:t>
            </w:r>
            <w:r>
              <w:rPr>
                <w:rFonts w:ascii="Arial" w:hAnsi="Arial" w:cs="Arial"/>
                <w:sz w:val="18"/>
                <w:szCs w:val="18"/>
              </w:rPr>
              <w:t>руб)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C205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715 000,00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F636" w14:textId="77777777" w:rsidR="0046303E" w:rsidRDefault="004630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715-25=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(25 т руб за дек 24г)</w:t>
            </w:r>
          </w:p>
        </w:tc>
      </w:tr>
      <w:tr w:rsidR="0046303E" w14:paraId="27A6585E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8040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ЗП бухгалтера, в т ч НДФЛ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32728</w:t>
            </w:r>
            <w:r>
              <w:rPr>
                <w:rFonts w:ascii="Arial" w:hAnsi="Arial" w:cs="Arial"/>
                <w:sz w:val="18"/>
                <w:szCs w:val="18"/>
              </w:rPr>
              <w:t xml:space="preserve"> руб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FA58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354 751,00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D118" w14:textId="77777777" w:rsidR="0046303E" w:rsidRDefault="004630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46303E" w14:paraId="14AA1806" w14:textId="77777777" w:rsidTr="0046303E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8CF0A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Страховые взносы с ФОТ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71A7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286 548,63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3BDED" w14:textId="77777777" w:rsidR="0046303E" w:rsidRDefault="004630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(единый налоговый платеж по Сберу </w:t>
            </w:r>
            <w:r>
              <w:rPr>
                <w:rFonts w:ascii="Calibri" w:hAnsi="Calibri" w:cs="Calibri"/>
                <w:color w:val="00B050"/>
                <w:sz w:val="22"/>
                <w:szCs w:val="22"/>
              </w:rPr>
              <w:t>284 837+ от несчастный 17 11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6303E" w14:paraId="252E58C5" w14:textId="77777777" w:rsidTr="0046303E">
        <w:trPr>
          <w:trHeight w:val="5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95F" w14:textId="77777777" w:rsidR="0046303E" w:rsidRDefault="004630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Оплата поставщикам (подрядчикам) , в т 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7E62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2 871 385,10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24C84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12525B37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37EF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Аксиома - проект ООО (бухгалтерская программа 1С:Садовод)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EB8C5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25 000,00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3B9A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355430D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FF67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Сбербанк АО, банковское обслуживание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1BFD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57 171,45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E7F45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ED83540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FA0C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Содержание делопроизводства и архивное дело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A4A3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146 254,16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AB897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7A8AD000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B2A" w14:textId="70087956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2761B9">
              <w:rPr>
                <w:rFonts w:ascii="Arial" w:hAnsi="Arial" w:cs="Arial"/>
                <w:sz w:val="18"/>
                <w:szCs w:val="18"/>
              </w:rPr>
              <w:t>амозаннятый сотрудник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559B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65 000,00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C965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1F6899B7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8590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Самарина С.Н.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BF01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60 320,00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4D18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5F8D3305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CF09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аренда зала ДК "Исток"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3FAB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15 000,00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7430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7067891C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4200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Шаговикова (канцтовары)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C527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175,00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4A1F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MAGAZIN KANCLER</w:t>
            </w:r>
          </w:p>
        </w:tc>
      </w:tr>
      <w:tr w:rsidR="0046303E" w14:paraId="6220040F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EF22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Офисмаг-РТ ООО (бумага А4, чек 05.09)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9BDD8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319,16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50725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58F2965B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A9B1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Истратий (носитель информации)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2908A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5 100,00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FE28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6DD91387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132C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Макарова (корзина для бумаг, чек от 29.10.25)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F7153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340,00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B5E2F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4CB18710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15CF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Расходы на связь, интернет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721B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28 650,00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A295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36365CB2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4628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ФГИЦ (Фрязинонет)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421A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11 880,00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A38E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FRYAZINO.NET</w:t>
            </w:r>
          </w:p>
        </w:tc>
      </w:tr>
      <w:tr w:rsidR="0046303E" w14:paraId="36364EB8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F7E5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073A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9 170,00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6F94A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3E688374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C395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ПАО Вымпелком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A03B1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5 200,00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C91F6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6303E" w14:paraId="78FE41D6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C0FF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АО Реллайн (сайт домен)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3D7E5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2 400,00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3D31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21443D58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A20E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Материалы, инвентарь и хозрасходы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E1E7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26 491,65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4D90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7C77C6A2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1D01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БэстПрайс (хоз товары)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F8681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833,00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E639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C2AA8C4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252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Таранкова(грунт-эмаль, чек 20 от 27.08, диск отрезной, чек от 10.10)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F4DE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3 087,00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C183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TARANKOVA</w:t>
            </w:r>
          </w:p>
        </w:tc>
      </w:tr>
      <w:tr w:rsidR="0046303E" w14:paraId="6C2668F1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2970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Атак ООО, кисти, чек 13 от 12.06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79D68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128,97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71F3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65DDBA1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D486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 Журавчук, издел слесарн/столяр, чек 1 от 14.06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CC9B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2 880,00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2B6E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ZHURAVCHUK</w:t>
            </w:r>
          </w:p>
        </w:tc>
      </w:tr>
      <w:tr w:rsidR="0046303E" w14:paraId="258CF915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5999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"Все инструменты.ру"(дорожная краска, чеки от 19.06, от 27.06, болторез, чек от 31.08, клещи винтовые, чек от 20.10)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1F92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9 107,00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0E779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VSEINSTRUMENTI.RU</w:t>
            </w:r>
          </w:p>
        </w:tc>
      </w:tr>
      <w:tr w:rsidR="0046303E" w14:paraId="2A061548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523A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ИП Логинова, колпачок изолир., чек от 30.06.25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4C5F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693,00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D8F10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17DB1165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3509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Интернет решения-Озон (дорожное колесо, чек от 29.08, снегозадержатель, УПД от 26.11)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77DC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6 987,00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8E162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OZON (2 из 7)</w:t>
            </w:r>
          </w:p>
        </w:tc>
      </w:tr>
      <w:tr w:rsidR="0046303E" w14:paraId="1D7CA6B5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0A49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Агроторг("Пятерочка") пакеты для мусора, чек от 05.09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6E02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179,98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3143F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3DBEE0A1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1DDB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Тебойл Рус ООО (дизтопливо для бит праймера, чек от 05.09)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A4BEC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345,70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961F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2A96B6B5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5142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Ахмадов (труба, чек 2676 от 06.10)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49D5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2 250,00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700F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AKHMADOV</w:t>
            </w:r>
          </w:p>
        </w:tc>
      </w:tr>
      <w:tr w:rsidR="0046303E" w14:paraId="62DDA678" w14:textId="77777777" w:rsidTr="0046303E">
        <w:trPr>
          <w:trHeight w:val="12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0DA0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Фонд премирования членов СНТ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A517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20 200,00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47D6" w14:textId="3BCA2827" w:rsidR="0046303E" w:rsidRDefault="002761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Завхозу</w:t>
            </w:r>
            <w:r w:rsidR="0046303E">
              <w:rPr>
                <w:rFonts w:ascii="Arial" w:hAnsi="Arial" w:cs="Arial"/>
                <w:sz w:val="18"/>
                <w:szCs w:val="18"/>
              </w:rPr>
              <w:t xml:space="preserve">  за доп работы 20200 р, Дог №2-25-ЭЛ от 15.02.2025, расчет потерь и демонтаж/монтаж БС Вавиот. </w:t>
            </w:r>
          </w:p>
        </w:tc>
      </w:tr>
      <w:tr w:rsidR="0046303E" w14:paraId="0FDD30C1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3F9A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Содержание инж. сетей и инфр-ры, в т 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CFA5F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2 567 617,84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D911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4D1CD769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0BD8" w14:textId="77777777" w:rsidR="0046303E" w:rsidRDefault="0046303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Содержание электросетей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72BFF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205 194,12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F96E7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8A547B7" w14:textId="77777777" w:rsidTr="0046303E">
        <w:trPr>
          <w:trHeight w:val="9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B986" w14:textId="1BAE3E58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Оплата </w:t>
            </w:r>
            <w:r w:rsidR="002761B9">
              <w:rPr>
                <w:rFonts w:ascii="Arial" w:hAnsi="Arial" w:cs="Arial"/>
                <w:sz w:val="18"/>
                <w:szCs w:val="18"/>
              </w:rPr>
              <w:t>самозанятому</w:t>
            </w:r>
            <w:r>
              <w:rPr>
                <w:rFonts w:ascii="Arial" w:hAnsi="Arial" w:cs="Arial"/>
                <w:sz w:val="18"/>
                <w:szCs w:val="18"/>
              </w:rPr>
              <w:t>, ответственн</w:t>
            </w:r>
            <w:r w:rsidR="002761B9">
              <w:rPr>
                <w:rFonts w:ascii="Arial" w:hAnsi="Arial" w:cs="Arial"/>
                <w:sz w:val="18"/>
                <w:szCs w:val="18"/>
              </w:rPr>
              <w:t>ому</w:t>
            </w:r>
            <w:r>
              <w:rPr>
                <w:rFonts w:ascii="Arial" w:hAnsi="Arial" w:cs="Arial"/>
                <w:sz w:val="18"/>
                <w:szCs w:val="18"/>
              </w:rPr>
              <w:t xml:space="preserve"> за электрохозяйство СНТ, работа с системой Вавиот, сбор и передача данных счетчиков электроэнергии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3679" w14:textId="77777777" w:rsidR="0046303E" w:rsidRDefault="0046303E">
            <w:pPr>
              <w:jc w:val="right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60 800,00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8B644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46B84EAE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F85E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"Энергокуб", ремонт оборудования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11387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16 050,00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6F2AA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3C66F7BD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4AC5" w14:textId="17F1C6C4" w:rsidR="0046303E" w:rsidRDefault="002761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Самозанятому</w:t>
            </w:r>
            <w:r w:rsidR="0046303E">
              <w:rPr>
                <w:rFonts w:ascii="Arial" w:hAnsi="Arial" w:cs="Arial"/>
                <w:sz w:val="18"/>
                <w:szCs w:val="18"/>
              </w:rPr>
              <w:t>.за ремонт осветительных приборов СНТ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42E14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68 333,00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65D3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7FD0438C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EE51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Бенефис за электроматериалы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57F67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24 082,87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5746D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:rsidRPr="0038696F" w14:paraId="5057D68F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5CC6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Электрика от А до Я (электротов, чек от 10,06 магнит, чек от 23.09, 15.10 аркерн. зажим)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00F25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3 950,00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1B19E" w14:textId="77777777" w:rsidR="0046303E" w:rsidRPr="0046303E" w:rsidRDefault="0046303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303E">
              <w:rPr>
                <w:rFonts w:ascii="Arial" w:hAnsi="Arial" w:cs="Arial"/>
                <w:sz w:val="18"/>
                <w:szCs w:val="18"/>
                <w:lang w:val="en-US"/>
              </w:rPr>
              <w:t xml:space="preserve"> Elektrika ot A do YA (3 </w:t>
            </w:r>
            <w:r>
              <w:rPr>
                <w:rFonts w:ascii="Arial" w:hAnsi="Arial" w:cs="Arial"/>
                <w:sz w:val="18"/>
                <w:szCs w:val="18"/>
              </w:rPr>
              <w:t>из</w:t>
            </w:r>
            <w:r w:rsidRPr="0046303E">
              <w:rPr>
                <w:rFonts w:ascii="Arial" w:hAnsi="Arial" w:cs="Arial"/>
                <w:sz w:val="18"/>
                <w:szCs w:val="18"/>
                <w:lang w:val="en-US"/>
              </w:rPr>
              <w:t xml:space="preserve"> 4)</w:t>
            </w:r>
          </w:p>
        </w:tc>
      </w:tr>
      <w:tr w:rsidR="0046303E" w14:paraId="3A0733F0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15D2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Хижняк, электроматериалы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0C61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6 848,00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BF14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ELEKTRIKA</w:t>
            </w:r>
          </w:p>
        </w:tc>
      </w:tr>
      <w:tr w:rsidR="0046303E" w:rsidRPr="0038696F" w14:paraId="2FCF8A86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5794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Коняхин, чек от 21.08.25 электротовары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C96FE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9 170,00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95A08" w14:textId="77777777" w:rsidR="0046303E" w:rsidRPr="0046303E" w:rsidRDefault="0046303E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три</w:t>
            </w:r>
            <w:r w:rsidRPr="0046303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чека</w:t>
            </w:r>
            <w:r w:rsidRPr="0046303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</w:t>
            </w:r>
            <w:r w:rsidRPr="0046303E">
              <w:rPr>
                <w:rFonts w:ascii="Arial" w:hAnsi="Arial" w:cs="Arial"/>
                <w:sz w:val="18"/>
                <w:szCs w:val="18"/>
                <w:lang w:val="en-US"/>
              </w:rPr>
              <w:t xml:space="preserve"> ELEKTRIKA 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46303E">
              <w:rPr>
                <w:rFonts w:ascii="Arial" w:hAnsi="Arial" w:cs="Arial"/>
                <w:sz w:val="18"/>
                <w:szCs w:val="18"/>
                <w:lang w:val="en-US"/>
              </w:rPr>
              <w:t xml:space="preserve"> Eletrika ot A do Ya</w:t>
            </w:r>
          </w:p>
        </w:tc>
      </w:tr>
      <w:tr w:rsidR="0046303E" w14:paraId="52238171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F133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Обрезан, авт.выключатель, чек от 16.08.25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F060D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470,00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D001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ELEKTRIKA</w:t>
            </w:r>
          </w:p>
        </w:tc>
      </w:tr>
      <w:tr w:rsidR="0046303E" w14:paraId="651C3975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A60A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Интернет решения - Озон (электротовары, чек 4335 от 14.09, кабель чек 2616 от 20.09)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AD3E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9 434,00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F4A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OZON еще 2 из 7 (первый чек не от 14, а от 10 сентрября)</w:t>
            </w:r>
          </w:p>
        </w:tc>
      </w:tr>
      <w:tr w:rsidR="0046303E" w14:paraId="4D441F5C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8BB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Гращенков В.Н. (услуги сдэк)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3EA3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1 074,00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7CF9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SDEK</w:t>
            </w:r>
          </w:p>
        </w:tc>
      </w:tr>
      <w:tr w:rsidR="0046303E" w14:paraId="75D3F5C8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F326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ИП Степанов, (услуги сдэк - доставка счетчиков)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D3C6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4 982,25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F3AC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"по договору № IM-FRN10-48"+"STEPANOV"</w:t>
            </w:r>
          </w:p>
        </w:tc>
      </w:tr>
      <w:tr w:rsidR="0046303E" w14:paraId="570B7D7F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240" w14:textId="77777777" w:rsidR="0046303E" w:rsidRDefault="0046303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Содержание территории, дорог, зданий, мусороприёмников и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83030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1 234 693,60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5A3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74844832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58E9" w14:textId="5C4359A3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Оплата </w:t>
            </w:r>
            <w:r w:rsidR="002761B9">
              <w:rPr>
                <w:rFonts w:ascii="Arial" w:hAnsi="Arial" w:cs="Arial"/>
                <w:sz w:val="18"/>
                <w:szCs w:val="18"/>
              </w:rPr>
              <w:t xml:space="preserve">завхозу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D270" w14:textId="77777777" w:rsidR="0046303E" w:rsidRDefault="0046303E">
            <w:pPr>
              <w:jc w:val="right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90 707,00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2ECD3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543E27E8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596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услуги "Стройдеталь", дорожн техника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152DD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33 600,00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CB0A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5BEF265E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D0FC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Трансдорстрой, ремонт дороги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4E5B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1 073 082,00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C7CE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608F19B0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B9CC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УФК по Московской области  (Щелковский филиал ФБУЗ "ЦГиЭ В Московской области"). Аанализ воды (пруд)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6BD4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4 563,60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57A4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28BDD61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54B2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Максидом , леска с катушкой для тримера. Чек 27 от 03.07,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0FBF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2 102,00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FF8E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MAXIDOM</w:t>
            </w:r>
          </w:p>
        </w:tc>
      </w:tr>
      <w:tr w:rsidR="0046303E" w14:paraId="0F4224DD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9034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Пивченко (замок, чек от 15.09, чек от 23.10,, чек от 05.11 саморезы)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FD0D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2 725,00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8A440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KrepezhGrebnevo</w:t>
            </w:r>
          </w:p>
        </w:tc>
      </w:tr>
      <w:tr w:rsidR="0046303E" w14:paraId="760E4BDF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DE31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"Техносервис"(знаки)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4E892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20 880,00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B2318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6350CE89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A978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"Все инструменты.ру" (конвектор,чек 3 от 23.09, саморезы, чеки 11.10 )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1306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7 034,00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98A05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чека из 7</w:t>
            </w:r>
          </w:p>
        </w:tc>
      </w:tr>
      <w:tr w:rsidR="0046303E" w14:paraId="435E6C0B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4D30" w14:textId="77777777" w:rsidR="0046303E" w:rsidRDefault="0046303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Содержание водопровода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0819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230 799,00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82DF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5E106B0E" w14:textId="77777777" w:rsidTr="0046303E">
        <w:trPr>
          <w:trHeight w:val="144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C355" w14:textId="3A753F2F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оплата </w:t>
            </w:r>
            <w:r w:rsidR="002761B9">
              <w:rPr>
                <w:rFonts w:ascii="Arial" w:hAnsi="Arial" w:cs="Arial"/>
                <w:sz w:val="18"/>
                <w:szCs w:val="18"/>
              </w:rPr>
              <w:t>смозанятому</w:t>
            </w:r>
            <w:r>
              <w:rPr>
                <w:rFonts w:ascii="Arial" w:hAnsi="Arial" w:cs="Arial"/>
                <w:sz w:val="18"/>
                <w:szCs w:val="18"/>
              </w:rPr>
              <w:t xml:space="preserve"> - член Правления, ответственный за водоснабжение СНТ и общехозяйственные вопросы СНТ с 01.07.25-31.12.25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457B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152 420,00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62F8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24352C59" w14:textId="77777777" w:rsidTr="0046303E">
        <w:trPr>
          <w:trHeight w:val="12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E34F" w14:textId="29F45BD3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оплата </w:t>
            </w:r>
            <w:r w:rsidR="002761B9">
              <w:rPr>
                <w:rFonts w:ascii="Arial" w:hAnsi="Arial" w:cs="Arial"/>
                <w:sz w:val="18"/>
                <w:szCs w:val="18"/>
              </w:rPr>
              <w:t>сотруднику</w:t>
            </w:r>
            <w:r>
              <w:rPr>
                <w:rFonts w:ascii="Arial" w:hAnsi="Arial" w:cs="Arial"/>
                <w:sz w:val="18"/>
                <w:szCs w:val="18"/>
              </w:rPr>
              <w:t>. по Договору ГПХ, в т ч НДФЛ, за выполнение работы ответственного за водоснабжение СНТ с 01.01.25-30.06.25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24C3" w14:textId="77777777" w:rsidR="0046303E" w:rsidRDefault="0046303E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E4362">
              <w:rPr>
                <w:rFonts w:ascii="Arial" w:hAnsi="Arial" w:cs="Arial"/>
                <w:color w:val="00B050"/>
                <w:sz w:val="18"/>
                <w:szCs w:val="18"/>
              </w:rPr>
              <w:t>45 000,00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4F97" w14:textId="2E49988D" w:rsidR="0046303E" w:rsidRPr="001E4362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39 150 всего найдено</w:t>
            </w:r>
            <w:r w:rsidR="001E4362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1E4362">
              <w:rPr>
                <w:rFonts w:ascii="Arial" w:hAnsi="Arial" w:cs="Arial"/>
                <w:sz w:val="18"/>
                <w:szCs w:val="18"/>
              </w:rPr>
              <w:t>остальное налоги!)</w:t>
            </w:r>
          </w:p>
        </w:tc>
      </w:tr>
      <w:tr w:rsidR="0046303E" w14:paraId="5D121660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19AA" w14:textId="6FD67F43" w:rsidR="0046303E" w:rsidRDefault="002761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Самозанятый</w:t>
            </w:r>
            <w:r w:rsidR="0046303E">
              <w:rPr>
                <w:rFonts w:ascii="Arial" w:hAnsi="Arial" w:cs="Arial"/>
                <w:sz w:val="18"/>
                <w:szCs w:val="18"/>
              </w:rPr>
              <w:t>. (монтаж розеток на 15 опорах для обслуживания колодцев водоснабжения по магистральной трубе)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C6599" w14:textId="77777777" w:rsidR="0046303E" w:rsidRDefault="0046303E">
            <w:pPr>
              <w:jc w:val="right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30 214,00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8C6D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4C648902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F1467B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Рак К.В., чек от 13.12.25 стройматериал на содерж.водопров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9BD9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3 165,00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B264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1EF58459" w14:textId="77777777" w:rsidTr="0046303E">
        <w:trPr>
          <w:trHeight w:val="48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F408" w14:textId="77777777" w:rsidR="0046303E" w:rsidRDefault="0046303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Сод-ние ограждения, видеонаблюдения, ворот, калиток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BCBC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896 931,12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34C5F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4428939C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07C6" w14:textId="5004337E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оплата </w:t>
            </w:r>
            <w:r w:rsidR="002761B9">
              <w:rPr>
                <w:rFonts w:ascii="Arial" w:hAnsi="Arial" w:cs="Arial"/>
                <w:sz w:val="18"/>
                <w:szCs w:val="18"/>
              </w:rPr>
              <w:t>сотруднику (Договор ГПХ)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0EAB" w14:textId="77777777" w:rsidR="0046303E" w:rsidRDefault="0046303E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1E4362">
              <w:rPr>
                <w:rFonts w:ascii="Arial" w:hAnsi="Arial" w:cs="Arial"/>
                <w:color w:val="00B050"/>
                <w:sz w:val="18"/>
                <w:szCs w:val="18"/>
              </w:rPr>
              <w:t>32 931,00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AADC" w14:textId="5A46C9BE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сберу 29</w:t>
            </w:r>
            <w:r w:rsidR="001E436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560</w:t>
            </w:r>
            <w:r w:rsidR="001E4362">
              <w:rPr>
                <w:rFonts w:ascii="Arial" w:hAnsi="Arial" w:cs="Arial"/>
                <w:sz w:val="18"/>
                <w:szCs w:val="18"/>
              </w:rPr>
              <w:t>. Остальное налоги</w:t>
            </w:r>
          </w:p>
        </w:tc>
      </w:tr>
      <w:tr w:rsidR="0046303E" w14:paraId="2D86B74F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B1C5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ООО Бауцентр рус, за ворота и калитку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B432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48 249,20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D601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608F1D34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2E76" w14:textId="237FAA8E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оплата </w:t>
            </w:r>
            <w:r w:rsidR="002761B9">
              <w:rPr>
                <w:rFonts w:ascii="Arial" w:hAnsi="Arial" w:cs="Arial"/>
                <w:sz w:val="18"/>
                <w:szCs w:val="18"/>
              </w:rPr>
              <w:t>самозанятому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39C2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112 525,00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BFF7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6AF88D98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2FC0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оплата охране, в т ч на счет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CD1E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AED3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72C48C9D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0238" w14:textId="4820AD29" w:rsidR="0046303E" w:rsidRDefault="002761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Самозанятому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FDE0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139 000,00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A6AE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1110E2F8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5BAB" w14:textId="4CD7B8E9" w:rsidR="0046303E" w:rsidRDefault="002761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самозанятому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9A0C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146 000,00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279A0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E47AE65" w14:textId="77777777" w:rsidTr="0046303E">
        <w:trPr>
          <w:trHeight w:val="9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F087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Гуджеджиани за профнастил; трубы,чек 44 от 15.08, праймер битум., чек17 от 01.09, отлив, чек 29 от 05.09, цемент чек 5 от 17.09)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39DE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21 909,00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7D6C8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FOREMAN</w:t>
            </w:r>
          </w:p>
        </w:tc>
      </w:tr>
      <w:tr w:rsidR="0046303E" w14:paraId="26926BC2" w14:textId="77777777" w:rsidTr="0046303E">
        <w:trPr>
          <w:trHeight w:val="12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165B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Интернет решения-Озон (ББП, аккумулятор, чек от 18.08, , информационный стенд, карманы для стенда, чек 1546 от 03.09, 4011 от 05.09, терморег. чек от 24.09),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88DB5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8 422,00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11AE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из 8 </w:t>
            </w:r>
          </w:p>
        </w:tc>
      </w:tr>
      <w:tr w:rsidR="0046303E" w14:paraId="07D4D54B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C8C4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Знак качества ООО (лоток с крышкой)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F87E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40 981,92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FEC31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2D15E2AB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4849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Яндекс маркет(информац стенд с карманами, чек 131 от 11.08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C82D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1 241,00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2DE8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YANDEX.MARKET </w:t>
            </w:r>
          </w:p>
        </w:tc>
      </w:tr>
      <w:tr w:rsidR="0046303E" w14:paraId="0F8ADC46" w14:textId="77777777" w:rsidTr="002761B9">
        <w:trPr>
          <w:trHeight w:val="9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753D" w14:textId="29217AB2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Оплата рабочему (замена АКБ и блока питания на системе управления шлагбаумом, монтаж (демонтаж) откатных ворот)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8B10" w14:textId="77777777" w:rsidR="0046303E" w:rsidRDefault="0046303E">
            <w:pPr>
              <w:jc w:val="right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135 146,00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6BFD9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7ABE886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765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Мастеровит (ворота, строй материалы)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12FD9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94 816,00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56FB9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4F75B5AC" w14:textId="77777777" w:rsidTr="0046303E">
        <w:trPr>
          <w:trHeight w:val="4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07C3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Морозов(за доставку, установку ворот, аренда спец.техники)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AAEB0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102 750,00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7086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5D6BF10A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5E06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 Кочлаев (профлист, чек от 22.10)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0485" w14:textId="77777777" w:rsidR="0046303E" w:rsidRDefault="0046303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12 960,00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D0B01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STROJ NE KHOCHU</w:t>
            </w:r>
          </w:p>
        </w:tc>
      </w:tr>
      <w:tr w:rsidR="0046303E" w14:paraId="54EE937C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F802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Эксплуатационный фонд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9235D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EA14B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5D6953B5" w14:textId="77777777" w:rsidTr="0046303E">
        <w:trPr>
          <w:trHeight w:val="7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2B2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Освещение МОП, электропитание зданий и сооружений общего имущества СНТ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1C106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188 750,00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6CE68" w14:textId="77777777" w:rsidR="0046303E" w:rsidRDefault="004630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303E" w14:paraId="07C747E2" w14:textId="77777777" w:rsidTr="0046303E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1E1F" w14:textId="77777777" w:rsidR="0046303E" w:rsidRDefault="00463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Резервный фонд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95D28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8 385,80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B5D4" w14:textId="77777777" w:rsidR="0046303E" w:rsidRDefault="00463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списание по суду</w:t>
            </w:r>
          </w:p>
        </w:tc>
      </w:tr>
      <w:tr w:rsidR="0046303E" w14:paraId="597D8E6A" w14:textId="77777777" w:rsidTr="0046303E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1D4F9E" w14:textId="77777777" w:rsidR="0046303E" w:rsidRDefault="004630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 Целевых взносов, в том числе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8421D0" w14:textId="77777777" w:rsidR="0046303E" w:rsidRDefault="0046303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1 526 889,23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611F1FE" w14:textId="77777777" w:rsidR="0046303E" w:rsidRDefault="004630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4C4BAACE" w14:textId="77777777" w:rsidR="0046303E" w:rsidRPr="0046303E" w:rsidRDefault="0046303E" w:rsidP="00447011">
      <w:pPr>
        <w:ind w:left="-360" w:firstLine="360"/>
        <w:rPr>
          <w:color w:val="333333"/>
          <w:lang w:val="en-US"/>
        </w:rPr>
      </w:pPr>
    </w:p>
    <w:p w14:paraId="121B2146" w14:textId="77777777" w:rsidR="007D62A2" w:rsidRDefault="007D62A2" w:rsidP="00447011">
      <w:pPr>
        <w:ind w:left="-360" w:firstLine="360"/>
        <w:rPr>
          <w:color w:val="333333"/>
          <w:lang w:val="en-US"/>
        </w:rPr>
      </w:pPr>
    </w:p>
    <w:p w14:paraId="173304F0" w14:textId="2D543251" w:rsidR="007B2F9D" w:rsidRDefault="007B2F9D" w:rsidP="00447011">
      <w:pPr>
        <w:ind w:left="-360" w:firstLine="360"/>
        <w:rPr>
          <w:color w:val="333333"/>
        </w:rPr>
      </w:pPr>
      <w:r>
        <w:rPr>
          <w:color w:val="333333"/>
        </w:rPr>
        <w:t>Расходы по целевым взносам:</w:t>
      </w:r>
    </w:p>
    <w:p w14:paraId="1B512D94" w14:textId="77777777" w:rsidR="007B2F9D" w:rsidRDefault="007B2F9D" w:rsidP="00447011">
      <w:pPr>
        <w:ind w:left="-360" w:firstLine="360"/>
        <w:rPr>
          <w:color w:val="333333"/>
        </w:rPr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3360"/>
        <w:gridCol w:w="1840"/>
        <w:gridCol w:w="2860"/>
      </w:tblGrid>
      <w:tr w:rsidR="00D71948" w14:paraId="361DA5D7" w14:textId="77777777" w:rsidTr="00D71948">
        <w:trPr>
          <w:trHeight w:val="6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F034FC3" w14:textId="77777777" w:rsidR="00D71948" w:rsidRDefault="00D719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 Целевых взносов, в том числе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D17CFB7" w14:textId="31E7E595" w:rsidR="00D71948" w:rsidRDefault="00D719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1 526 889,23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88A48E" w14:textId="77777777" w:rsidR="00D71948" w:rsidRDefault="00D719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71948" w14:paraId="7C054AEF" w14:textId="77777777" w:rsidTr="00D71948">
        <w:trPr>
          <w:trHeight w:val="7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032C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Оплата за счетчики электроэнергии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6F33" w14:textId="2AA9CD91" w:rsidR="00D71948" w:rsidRDefault="00D71948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160 280,00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4C48F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оплата счетчиков по счетам ГТК ООО (Гермес  и ИП Базарнов Сергей Михайлович)</w:t>
            </w:r>
          </w:p>
        </w:tc>
      </w:tr>
      <w:tr w:rsidR="00D71948" w14:paraId="5EC7D3AD" w14:textId="77777777" w:rsidTr="00D71948">
        <w:trPr>
          <w:trHeight w:val="9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9A5F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отдельной линии уличного освещения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4E72FEA" w14:textId="7A51FE9E" w:rsidR="00D71948" w:rsidRDefault="00D71948" w:rsidP="00D71948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1 366 609,23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5F229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ООО ТК НОРМА-КАБЕЛЬ, оплата самозанятому Мишин Е.С., за монтаж, ООО "Русский свет",электротовары</w:t>
            </w:r>
          </w:p>
        </w:tc>
      </w:tr>
      <w:tr w:rsidR="00D71948" w14:paraId="3F208D7F" w14:textId="77777777" w:rsidTr="00D71948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108A4F" w14:textId="77777777" w:rsidR="00D71948" w:rsidRDefault="00D719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Оплата коммунальных начислений, в том числе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96D936" w14:textId="31CB804E" w:rsidR="00D71948" w:rsidRDefault="00D719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5 700 627,01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179E4B" w14:textId="77777777" w:rsidR="00D71948" w:rsidRDefault="00D719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1948" w14:paraId="2586858C" w14:textId="77777777" w:rsidTr="00D7194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0A57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Мосэнергосбыт 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69733" w14:textId="6E88CB29" w:rsidR="00D71948" w:rsidRDefault="00D71948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 w:val="18"/>
                <w:szCs w:val="18"/>
              </w:rPr>
              <w:t xml:space="preserve">        5 095 433,76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3796F" w14:textId="77777777" w:rsidR="00D71948" w:rsidRDefault="00D719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 Сбер 5 284 183</w:t>
            </w:r>
          </w:p>
        </w:tc>
      </w:tr>
      <w:tr w:rsidR="00D71948" w14:paraId="0FC36C5B" w14:textId="77777777" w:rsidTr="00D71948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06C1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Межрайонный Щелковский водокана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5EB1C" w14:textId="4033A680" w:rsidR="00D71948" w:rsidRDefault="00D71948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 236 697,40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7892" w14:textId="77777777" w:rsidR="00D71948" w:rsidRDefault="00D719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1948" w14:paraId="476188D9" w14:textId="77777777" w:rsidTr="00D71948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A770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Хартия. Вывоз ТКО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45F5D" w14:textId="0E498BDF" w:rsidR="00D71948" w:rsidRDefault="00D71948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368 495,85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B26EF" w14:textId="77777777" w:rsidR="00D71948" w:rsidRDefault="00D719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плюс оплата в январе 2026 за итоги 2025</w:t>
            </w:r>
          </w:p>
        </w:tc>
      </w:tr>
      <w:tr w:rsidR="00D71948" w14:paraId="13B63F65" w14:textId="77777777" w:rsidTr="00D7194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CBC793" w14:textId="77777777" w:rsidR="00D71948" w:rsidRDefault="00D719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Прочее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B4049B" w14:textId="583693CA" w:rsidR="00D71948" w:rsidRDefault="00D719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54 804,16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217C9D" w14:textId="77777777" w:rsidR="00D71948" w:rsidRDefault="00D719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1948" w14:paraId="72B2A897" w14:textId="77777777" w:rsidTr="00D71948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CD8C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Возврат ошибочно перечисленных денежных средств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551E" w14:textId="7DF6F99E" w:rsidR="00D71948" w:rsidRDefault="00D71948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 47 104,16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A30E6" w14:textId="77777777" w:rsidR="00D71948" w:rsidRDefault="00D719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1948" w14:paraId="6383C7E8" w14:textId="77777777" w:rsidTr="00D71948">
        <w:trPr>
          <w:trHeight w:val="7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9C2B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Выдача наличных денежных средств через Устройство самообслуживания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0C72" w14:textId="44D26EAD" w:rsidR="00D71948" w:rsidRDefault="00D71948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  7 700,00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1755" w14:textId="77777777" w:rsidR="00D71948" w:rsidRDefault="00D71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по кассам</w:t>
            </w:r>
          </w:p>
        </w:tc>
      </w:tr>
    </w:tbl>
    <w:p w14:paraId="144E37B2" w14:textId="77777777" w:rsidR="007B2F9D" w:rsidRPr="007B2F9D" w:rsidRDefault="007B2F9D" w:rsidP="00447011">
      <w:pPr>
        <w:ind w:left="-360" w:firstLine="360"/>
        <w:rPr>
          <w:color w:val="333333"/>
        </w:rPr>
      </w:pPr>
    </w:p>
    <w:p w14:paraId="71EA8D2E" w14:textId="77777777" w:rsidR="00037CF0" w:rsidRPr="007B2F9D" w:rsidRDefault="00037CF0" w:rsidP="00447011">
      <w:pPr>
        <w:ind w:left="-360" w:firstLine="360"/>
        <w:rPr>
          <w:color w:val="333333"/>
        </w:rPr>
      </w:pPr>
    </w:p>
    <w:p w14:paraId="4E3707BC" w14:textId="14872D87" w:rsidR="00037CF0" w:rsidRPr="007B2F9D" w:rsidRDefault="00B37FC4" w:rsidP="00447011">
      <w:pPr>
        <w:ind w:left="-360" w:firstLine="360"/>
        <w:rPr>
          <w:color w:val="333333"/>
        </w:rPr>
      </w:pPr>
      <w:r>
        <w:rPr>
          <w:color w:val="333333"/>
        </w:rPr>
        <w:t xml:space="preserve">Общие расходы </w:t>
      </w:r>
      <w:r w:rsidRPr="00B37FC4">
        <w:t>1</w:t>
      </w:r>
      <w:r w:rsidR="009746A1">
        <w:rPr>
          <w:lang w:val="en-US"/>
        </w:rPr>
        <w:t>1</w:t>
      </w:r>
      <w:r w:rsidR="009746A1">
        <w:t> </w:t>
      </w:r>
      <w:r w:rsidR="009746A1">
        <w:rPr>
          <w:lang w:val="en-US"/>
        </w:rPr>
        <w:t xml:space="preserve">707 140 </w:t>
      </w:r>
      <w:r w:rsidRPr="00B37FC4">
        <w:t>руб</w:t>
      </w:r>
    </w:p>
    <w:p w14:paraId="30309209" w14:textId="77777777" w:rsidR="00037CF0" w:rsidRPr="007B2F9D" w:rsidRDefault="00037CF0" w:rsidP="00447011">
      <w:pPr>
        <w:ind w:left="-360" w:firstLine="360"/>
        <w:rPr>
          <w:color w:val="333333"/>
        </w:rPr>
      </w:pPr>
    </w:p>
    <w:tbl>
      <w:tblPr>
        <w:tblW w:w="9000" w:type="dxa"/>
        <w:tblInd w:w="98" w:type="dxa"/>
        <w:tblLook w:val="04A0" w:firstRow="1" w:lastRow="0" w:firstColumn="1" w:lastColumn="0" w:noHBand="0" w:noVBand="1"/>
      </w:tblPr>
      <w:tblGrid>
        <w:gridCol w:w="427"/>
        <w:gridCol w:w="2764"/>
        <w:gridCol w:w="1865"/>
        <w:gridCol w:w="3944"/>
      </w:tblGrid>
      <w:tr w:rsidR="00016B8F" w:rsidRPr="00016B8F" w14:paraId="127D294A" w14:textId="77777777" w:rsidTr="00016B8F">
        <w:trPr>
          <w:trHeight w:val="31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F3BD5" w14:textId="77777777" w:rsidR="00016B8F" w:rsidRPr="00016B8F" w:rsidRDefault="00016B8F" w:rsidP="00855965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74F0B" w14:textId="77777777" w:rsidR="00016B8F" w:rsidRPr="00016B8F" w:rsidRDefault="00016B8F" w:rsidP="00016B8F">
            <w:pPr>
              <w:rPr>
                <w:rFonts w:ascii="Arial CYR" w:hAnsi="Arial CYR" w:cs="Arial CYR"/>
                <w:b/>
                <w:bCs/>
                <w:color w:val="8497B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02BB8" w14:textId="77777777" w:rsidR="00016B8F" w:rsidRPr="00016B8F" w:rsidRDefault="00016B8F" w:rsidP="00016B8F">
            <w:pPr>
              <w:jc w:val="right"/>
              <w:rPr>
                <w:rFonts w:ascii="Arial CYR" w:hAnsi="Arial CYR" w:cs="Arial CYR"/>
                <w:b/>
                <w:bCs/>
                <w:color w:val="8497B0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9F9B3" w14:textId="77777777" w:rsidR="00016B8F" w:rsidRPr="00016B8F" w:rsidRDefault="00016B8F" w:rsidP="00016B8F">
            <w:pPr>
              <w:rPr>
                <w:rFonts w:ascii="Arial CYR" w:hAnsi="Arial CYR" w:cs="Arial CYR"/>
                <w:color w:val="44546A"/>
                <w:sz w:val="20"/>
                <w:szCs w:val="20"/>
              </w:rPr>
            </w:pPr>
          </w:p>
        </w:tc>
      </w:tr>
    </w:tbl>
    <w:p w14:paraId="66A5A684" w14:textId="77777777" w:rsidR="005518A7" w:rsidRPr="004E71DE" w:rsidRDefault="005518A7" w:rsidP="00447011">
      <w:pPr>
        <w:ind w:left="-360" w:firstLine="360"/>
        <w:rPr>
          <w:color w:val="333333"/>
        </w:rPr>
      </w:pPr>
    </w:p>
    <w:p w14:paraId="7BF1FD5A" w14:textId="6FD7A7C9" w:rsidR="00C50929" w:rsidRDefault="004630B2" w:rsidP="002D6DA7">
      <w:r>
        <w:t xml:space="preserve">      Остаток денежных средств</w:t>
      </w:r>
      <w:r w:rsidR="002D1C71">
        <w:t xml:space="preserve"> на 31.12.202</w:t>
      </w:r>
      <w:r w:rsidR="0055247B">
        <w:t>4</w:t>
      </w:r>
      <w:r w:rsidR="006A3636">
        <w:t xml:space="preserve"> </w:t>
      </w:r>
      <w:r w:rsidR="00567989">
        <w:t xml:space="preserve">г. составил </w:t>
      </w:r>
      <w:r w:rsidR="009746A1" w:rsidRPr="009746A1">
        <w:rPr>
          <w:b/>
        </w:rPr>
        <w:t>765 009</w:t>
      </w:r>
      <w:r w:rsidR="00AE5ABF">
        <w:t xml:space="preserve"> руб</w:t>
      </w:r>
    </w:p>
    <w:p w14:paraId="0D915903" w14:textId="77777777" w:rsidR="00567989" w:rsidRDefault="00602AF1" w:rsidP="002D6DA7">
      <w:r>
        <w:t xml:space="preserve">     </w:t>
      </w:r>
    </w:p>
    <w:p w14:paraId="1C10908C" w14:textId="719D2D68" w:rsidR="0055247B" w:rsidRDefault="009746A1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 xml:space="preserve">По сравнению с </w:t>
      </w:r>
      <w:r w:rsidR="00F806E9">
        <w:rPr>
          <w:b w:val="0"/>
          <w:color w:val="191919"/>
        </w:rPr>
        <w:t>прошлым</w:t>
      </w:r>
      <w:r>
        <w:rPr>
          <w:b w:val="0"/>
          <w:color w:val="191919"/>
        </w:rPr>
        <w:t xml:space="preserve"> годом, когда р</w:t>
      </w:r>
      <w:r w:rsidR="0055247B">
        <w:rPr>
          <w:b w:val="0"/>
          <w:color w:val="191919"/>
        </w:rPr>
        <w:t xml:space="preserve">асходы сильно превысили доходы </w:t>
      </w:r>
      <w:r>
        <w:rPr>
          <w:b w:val="0"/>
          <w:color w:val="191919"/>
        </w:rPr>
        <w:t>(с</w:t>
      </w:r>
      <w:r w:rsidR="0055247B">
        <w:rPr>
          <w:b w:val="0"/>
          <w:color w:val="191919"/>
        </w:rPr>
        <w:t xml:space="preserve"> почти 2 миллионов на начало года пришли к 400 тыс на конец. </w:t>
      </w:r>
      <w:r w:rsidR="00556A6D">
        <w:rPr>
          <w:b w:val="0"/>
          <w:color w:val="191919"/>
        </w:rPr>
        <w:t>В этот раз с 421 тысячи «поднялись» до 765. Но хочу сказать, что такая картина обманчи</w:t>
      </w:r>
      <w:r w:rsidR="00F806E9">
        <w:rPr>
          <w:b w:val="0"/>
          <w:color w:val="191919"/>
        </w:rPr>
        <w:t>в</w:t>
      </w:r>
      <w:r w:rsidR="00556A6D">
        <w:rPr>
          <w:b w:val="0"/>
          <w:color w:val="191919"/>
        </w:rPr>
        <w:t xml:space="preserve">а. Перерасчет по ТБО за год выдернул сразу в январе 148 00 обязательного платежа. То есть трудности </w:t>
      </w:r>
      <w:r w:rsidR="00F806E9">
        <w:rPr>
          <w:b w:val="0"/>
          <w:color w:val="191919"/>
        </w:rPr>
        <w:t>с</w:t>
      </w:r>
      <w:r w:rsidR="00556A6D">
        <w:rPr>
          <w:b w:val="0"/>
          <w:color w:val="191919"/>
        </w:rPr>
        <w:t xml:space="preserve"> финансированием с начала года не исчезли</w:t>
      </w:r>
      <w:r w:rsidR="0055247B">
        <w:rPr>
          <w:b w:val="0"/>
          <w:color w:val="191919"/>
        </w:rPr>
        <w:t>.</w:t>
      </w:r>
    </w:p>
    <w:p w14:paraId="42861723" w14:textId="77777777" w:rsidR="0055247B" w:rsidRDefault="0055247B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</w:p>
    <w:p w14:paraId="2D32701C" w14:textId="77777777" w:rsidR="008E3602" w:rsidRDefault="0055247B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 xml:space="preserve"> </w:t>
      </w:r>
      <w:r w:rsidR="008E3602">
        <w:rPr>
          <w:b w:val="0"/>
          <w:color w:val="191919"/>
        </w:rPr>
        <w:t>За отчетный период нарушений законодательства, Устава СНТ, решений Общего собрания и финан</w:t>
      </w:r>
      <w:r w:rsidR="0047211C">
        <w:rPr>
          <w:b w:val="0"/>
          <w:color w:val="191919"/>
        </w:rPr>
        <w:t>совой дисциплины не выявлено</w:t>
      </w:r>
      <w:r w:rsidR="009C7B79">
        <w:rPr>
          <w:b w:val="0"/>
          <w:color w:val="191919"/>
        </w:rPr>
        <w:t xml:space="preserve">. </w:t>
      </w:r>
      <w:r w:rsidR="006B2F21">
        <w:rPr>
          <w:b w:val="0"/>
          <w:color w:val="191919"/>
        </w:rPr>
        <w:t>Благодарю Правление за оперативную и продуктивную обратную связь при решении</w:t>
      </w:r>
      <w:r w:rsidR="00752DB5" w:rsidRPr="00752DB5">
        <w:rPr>
          <w:b w:val="0"/>
          <w:color w:val="191919"/>
        </w:rPr>
        <w:t xml:space="preserve"> вопросов,</w:t>
      </w:r>
      <w:r w:rsidR="006B2F21">
        <w:rPr>
          <w:b w:val="0"/>
          <w:color w:val="191919"/>
        </w:rPr>
        <w:t xml:space="preserve"> возникающих в процессе подготовки Акта.</w:t>
      </w:r>
    </w:p>
    <w:p w14:paraId="0303A636" w14:textId="77777777" w:rsidR="00067118" w:rsidRPr="00602AF1" w:rsidRDefault="00067118" w:rsidP="00067118">
      <w:pPr>
        <w:pStyle w:val="4"/>
        <w:shd w:val="clear" w:color="auto" w:fill="FFFFFF"/>
        <w:spacing w:line="336" w:lineRule="auto"/>
        <w:ind w:left="360"/>
        <w:jc w:val="both"/>
        <w:rPr>
          <w:color w:val="191919"/>
        </w:rPr>
      </w:pPr>
      <w:r>
        <w:rPr>
          <w:color w:val="191919"/>
        </w:rPr>
        <w:t>Общие выводы и рекомендации</w:t>
      </w:r>
    </w:p>
    <w:p w14:paraId="3E0C1665" w14:textId="50181E71" w:rsidR="0084770E" w:rsidRDefault="00556A6D" w:rsidP="0084770E">
      <w:pPr>
        <w:pStyle w:val="a4"/>
        <w:numPr>
          <w:ilvl w:val="0"/>
          <w:numId w:val="20"/>
        </w:numPr>
        <w:spacing w:after="200" w:line="276" w:lineRule="auto"/>
        <w:contextualSpacing/>
      </w:pPr>
      <w:r>
        <w:t xml:space="preserve">В этом году из практики ушли «расширенные заседания Правления» с привлечением старших. Ранее, в незапамятные времена, эти заседания позволяли облегчить информирование (ну, прохождение информации от Правления до садоводов и обратно). Видимо развитие общения в тематических группах сняло остроту задачи. </w:t>
      </w:r>
    </w:p>
    <w:p w14:paraId="2ADC2BA9" w14:textId="097C1DD3" w:rsidR="0084770E" w:rsidRDefault="00ED0501" w:rsidP="0084770E">
      <w:pPr>
        <w:pStyle w:val="a4"/>
        <w:numPr>
          <w:ilvl w:val="0"/>
          <w:numId w:val="20"/>
        </w:numPr>
        <w:spacing w:after="200" w:line="276" w:lineRule="auto"/>
        <w:contextualSpacing/>
      </w:pPr>
      <w:r>
        <w:t xml:space="preserve">Возникшие изменения в доступе к ВотсАппу породили смещение активности в сторону Макса. Думаю, что возникшие в начале миграции попытки двигаться в сторону Телеграмма на сегодня изжили себя. </w:t>
      </w:r>
    </w:p>
    <w:p w14:paraId="3AF015EF" w14:textId="4A3E8446" w:rsidR="001E4362" w:rsidRDefault="00ED0501" w:rsidP="001E4362">
      <w:pPr>
        <w:pStyle w:val="a4"/>
        <w:numPr>
          <w:ilvl w:val="0"/>
          <w:numId w:val="20"/>
        </w:numPr>
        <w:spacing w:after="200" w:line="276" w:lineRule="auto"/>
        <w:contextualSpacing/>
      </w:pPr>
      <w:r>
        <w:t xml:space="preserve">В новом </w:t>
      </w:r>
      <w:r w:rsidR="00F806E9">
        <w:t xml:space="preserve">периоде под более пристальное внимание </w:t>
      </w:r>
      <w:r>
        <w:t>Ревизионной комиссии по</w:t>
      </w:r>
      <w:r w:rsidR="00F806E9">
        <w:t>пали вопросы бухгалтерского учета</w:t>
      </w:r>
      <w:r>
        <w:t xml:space="preserve">. Это относится к правильности оформления оплаты привлеченных к работе на СНТ «самозанятых». </w:t>
      </w:r>
      <w:r w:rsidR="00F806E9">
        <w:t>Н</w:t>
      </w:r>
      <w:r>
        <w:t>е очень большой секрет, что с одной стороны данный правовой режим призван «обелить» трудовые отношения. Но нередко недобросовестные работодатели используют его для неправомерного снижения налогообложения</w:t>
      </w:r>
      <w:r w:rsidR="00F806E9">
        <w:t>. В отчетном периоде наше СНТ</w:t>
      </w:r>
      <w:r w:rsidR="00A54236">
        <w:t xml:space="preserve"> привлекли внимание Налоговой к выбранной нами системе оплат. Но по всей видимости сформулированные в объяснениях причины такого налогообложения удовлетворили проверяющих. Видимо практика проведения разнообразных проверок от налоговой будет только нарастать. Имеет смыл не ослаблять внимание к этому вопросу.</w:t>
      </w:r>
    </w:p>
    <w:p w14:paraId="65202670" w14:textId="443729CC" w:rsidR="0084770E" w:rsidRDefault="0084770E" w:rsidP="0084770E">
      <w:pPr>
        <w:pStyle w:val="a4"/>
        <w:numPr>
          <w:ilvl w:val="0"/>
          <w:numId w:val="20"/>
        </w:numPr>
        <w:spacing w:after="200" w:line="276" w:lineRule="auto"/>
        <w:contextualSpacing/>
      </w:pPr>
      <w:r>
        <w:lastRenderedPageBreak/>
        <w:t>Судя по заседаниям Правления</w:t>
      </w:r>
      <w:r w:rsidR="00A54236">
        <w:t xml:space="preserve"> прошлого периода</w:t>
      </w:r>
      <w:r>
        <w:t xml:space="preserve">, одной из центральных задач было форсированное склонение садоводов к приватизации участков. </w:t>
      </w:r>
      <w:r w:rsidR="00A54236">
        <w:t>Возможно</w:t>
      </w:r>
      <w:r w:rsidR="00F806E9">
        <w:t>,</w:t>
      </w:r>
      <w:r w:rsidR="00A54236">
        <w:t xml:space="preserve"> о прогрессе будет доложено в выступлении на ОС. Но хочется обязательно об этом иметь представление</w:t>
      </w:r>
      <w:r>
        <w:t>.</w:t>
      </w:r>
    </w:p>
    <w:p w14:paraId="1D6F95D8" w14:textId="77777777" w:rsidR="0084770E" w:rsidRDefault="0084770E" w:rsidP="0084770E">
      <w:pPr>
        <w:pStyle w:val="a4"/>
      </w:pPr>
    </w:p>
    <w:p w14:paraId="5CD43C4F" w14:textId="77777777" w:rsidR="0055247B" w:rsidRDefault="0055247B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</w:p>
    <w:p w14:paraId="551A8F6B" w14:textId="77777777" w:rsidR="008E3602" w:rsidRDefault="008E3602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>Члены Ревизионной комиссии:</w:t>
      </w:r>
    </w:p>
    <w:p w14:paraId="76FCEB36" w14:textId="77777777" w:rsidR="008E3602" w:rsidRDefault="00602AF1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 xml:space="preserve">Председатель </w:t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  <w:t>Черняк М.</w:t>
      </w:r>
      <w:r w:rsidR="00B40085">
        <w:rPr>
          <w:b w:val="0"/>
          <w:color w:val="191919"/>
        </w:rPr>
        <w:t>В.</w:t>
      </w:r>
    </w:p>
    <w:p w14:paraId="5FD873AC" w14:textId="77777777" w:rsidR="008E3602" w:rsidRDefault="00602AF1" w:rsidP="00E239F9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>Член комисс</w:t>
      </w:r>
      <w:r w:rsidR="003750B8">
        <w:rPr>
          <w:b w:val="0"/>
          <w:color w:val="191919"/>
        </w:rPr>
        <w:t>и</w:t>
      </w:r>
      <w:r w:rsidR="00025065">
        <w:rPr>
          <w:b w:val="0"/>
          <w:color w:val="191919"/>
        </w:rPr>
        <w:t>и</w:t>
      </w:r>
      <w:r w:rsidR="00025065">
        <w:rPr>
          <w:b w:val="0"/>
          <w:color w:val="191919"/>
        </w:rPr>
        <w:tab/>
      </w:r>
      <w:r w:rsidR="00025065">
        <w:rPr>
          <w:b w:val="0"/>
          <w:color w:val="191919"/>
        </w:rPr>
        <w:tab/>
      </w:r>
      <w:r w:rsidR="00025065">
        <w:rPr>
          <w:b w:val="0"/>
          <w:color w:val="191919"/>
        </w:rPr>
        <w:tab/>
      </w:r>
      <w:r>
        <w:rPr>
          <w:b w:val="0"/>
          <w:color w:val="191919"/>
        </w:rPr>
        <w:t>Николаев В.</w:t>
      </w:r>
      <w:r w:rsidR="00B40085">
        <w:rPr>
          <w:b w:val="0"/>
          <w:color w:val="191919"/>
        </w:rPr>
        <w:t>Е.</w:t>
      </w:r>
    </w:p>
    <w:p w14:paraId="0DDA6D79" w14:textId="5B6187CF" w:rsidR="00ED6DF6" w:rsidRDefault="00025065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 xml:space="preserve">Член комиссии </w:t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</w:r>
      <w:r w:rsidR="001D7B71">
        <w:rPr>
          <w:b w:val="0"/>
          <w:color w:val="191919"/>
        </w:rPr>
        <w:t>Сальникова Г.Ю.</w:t>
      </w:r>
    </w:p>
    <w:p w14:paraId="0FA66239" w14:textId="77777777" w:rsidR="00ED6DF6" w:rsidRDefault="00ED6DF6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</w:p>
    <w:p w14:paraId="7D12DF13" w14:textId="77777777" w:rsidR="008E3602" w:rsidRDefault="008E3602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>Председат</w:t>
      </w:r>
      <w:r w:rsidR="00602AF1">
        <w:rPr>
          <w:b w:val="0"/>
          <w:color w:val="191919"/>
        </w:rPr>
        <w:t>ель СНТ «ЗАРЯ-1»</w:t>
      </w:r>
      <w:r w:rsidR="00602AF1">
        <w:rPr>
          <w:b w:val="0"/>
          <w:color w:val="191919"/>
        </w:rPr>
        <w:tab/>
      </w:r>
      <w:r w:rsidR="00602AF1">
        <w:rPr>
          <w:b w:val="0"/>
          <w:color w:val="191919"/>
        </w:rPr>
        <w:tab/>
      </w:r>
      <w:r w:rsidR="00602AF1">
        <w:rPr>
          <w:b w:val="0"/>
          <w:color w:val="191919"/>
        </w:rPr>
        <w:tab/>
      </w:r>
      <w:r w:rsidR="00602AF1">
        <w:rPr>
          <w:b w:val="0"/>
          <w:color w:val="191919"/>
        </w:rPr>
        <w:tab/>
      </w:r>
      <w:r w:rsidR="00D00040">
        <w:rPr>
          <w:b w:val="0"/>
          <w:color w:val="191919"/>
        </w:rPr>
        <w:t>Б</w:t>
      </w:r>
      <w:r w:rsidR="00602AF1">
        <w:rPr>
          <w:b w:val="0"/>
          <w:color w:val="191919"/>
        </w:rPr>
        <w:t>ердников О.В.</w:t>
      </w:r>
    </w:p>
    <w:p w14:paraId="5804C8D9" w14:textId="77777777" w:rsidR="008E3602" w:rsidRDefault="008E3602">
      <w:pPr>
        <w:pStyle w:val="4"/>
        <w:shd w:val="clear" w:color="auto" w:fill="FFFFFF"/>
        <w:spacing w:line="336" w:lineRule="auto"/>
        <w:jc w:val="both"/>
        <w:rPr>
          <w:b w:val="0"/>
          <w:color w:val="191919"/>
        </w:rPr>
      </w:pPr>
      <w:r>
        <w:rPr>
          <w:b w:val="0"/>
          <w:color w:val="191919"/>
        </w:rPr>
        <w:t>Бухгалтер СНТ «ЗАР</w:t>
      </w:r>
      <w:r w:rsidR="008D55E6">
        <w:rPr>
          <w:b w:val="0"/>
          <w:color w:val="191919"/>
        </w:rPr>
        <w:t>Я</w:t>
      </w:r>
      <w:r>
        <w:rPr>
          <w:b w:val="0"/>
          <w:color w:val="191919"/>
        </w:rPr>
        <w:t>-1»</w:t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</w:r>
      <w:r>
        <w:rPr>
          <w:b w:val="0"/>
          <w:color w:val="191919"/>
        </w:rPr>
        <w:tab/>
      </w:r>
      <w:r w:rsidR="008D55E6">
        <w:rPr>
          <w:b w:val="0"/>
          <w:color w:val="191919"/>
        </w:rPr>
        <w:t>Галиева</w:t>
      </w:r>
      <w:r>
        <w:rPr>
          <w:b w:val="0"/>
          <w:color w:val="191919"/>
        </w:rPr>
        <w:t xml:space="preserve"> </w:t>
      </w:r>
      <w:r w:rsidR="008D55E6">
        <w:rPr>
          <w:b w:val="0"/>
          <w:color w:val="191919"/>
        </w:rPr>
        <w:t>Е</w:t>
      </w:r>
      <w:r>
        <w:rPr>
          <w:b w:val="0"/>
          <w:color w:val="191919"/>
        </w:rPr>
        <w:t>.</w:t>
      </w:r>
      <w:r w:rsidR="008D55E6">
        <w:rPr>
          <w:b w:val="0"/>
          <w:color w:val="191919"/>
        </w:rPr>
        <w:t>М</w:t>
      </w:r>
      <w:r>
        <w:rPr>
          <w:b w:val="0"/>
          <w:color w:val="191919"/>
        </w:rPr>
        <w:t>.</w:t>
      </w:r>
    </w:p>
    <w:sectPr w:rsidR="008E3602" w:rsidSect="0084770E">
      <w:pgSz w:w="11906" w:h="16838"/>
      <w:pgMar w:top="567" w:right="74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4C"/>
    <w:multiLevelType w:val="hybridMultilevel"/>
    <w:tmpl w:val="3292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D5BA2"/>
    <w:multiLevelType w:val="hybridMultilevel"/>
    <w:tmpl w:val="6F7C59A6"/>
    <w:lvl w:ilvl="0" w:tplc="B442D936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88E3958"/>
    <w:multiLevelType w:val="hybridMultilevel"/>
    <w:tmpl w:val="0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C57"/>
    <w:multiLevelType w:val="hybridMultilevel"/>
    <w:tmpl w:val="D03071A4"/>
    <w:lvl w:ilvl="0" w:tplc="4256305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2D0D"/>
    <w:multiLevelType w:val="hybridMultilevel"/>
    <w:tmpl w:val="883C0018"/>
    <w:lvl w:ilvl="0" w:tplc="B9E65A74">
      <w:start w:val="7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29A01179"/>
    <w:multiLevelType w:val="multilevel"/>
    <w:tmpl w:val="F8FC7F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0EF76B6"/>
    <w:multiLevelType w:val="hybridMultilevel"/>
    <w:tmpl w:val="960CD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A2246"/>
    <w:multiLevelType w:val="hybridMultilevel"/>
    <w:tmpl w:val="1AB277A2"/>
    <w:lvl w:ilvl="0" w:tplc="B3A2E70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B073C"/>
    <w:multiLevelType w:val="hybridMultilevel"/>
    <w:tmpl w:val="99EC8900"/>
    <w:lvl w:ilvl="0" w:tplc="29587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05613"/>
    <w:multiLevelType w:val="hybridMultilevel"/>
    <w:tmpl w:val="08D64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83849"/>
    <w:multiLevelType w:val="hybridMultilevel"/>
    <w:tmpl w:val="FB544DA4"/>
    <w:lvl w:ilvl="0" w:tplc="5CFECE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104C"/>
    <w:multiLevelType w:val="hybridMultilevel"/>
    <w:tmpl w:val="F614E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005E0"/>
    <w:multiLevelType w:val="multilevel"/>
    <w:tmpl w:val="2F648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21A7D37"/>
    <w:multiLevelType w:val="multilevel"/>
    <w:tmpl w:val="FE4E7C3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7355599"/>
    <w:multiLevelType w:val="hybridMultilevel"/>
    <w:tmpl w:val="1B0AB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92DC9"/>
    <w:multiLevelType w:val="hybridMultilevel"/>
    <w:tmpl w:val="12A481EA"/>
    <w:lvl w:ilvl="0" w:tplc="AA864526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6975EA"/>
    <w:multiLevelType w:val="hybridMultilevel"/>
    <w:tmpl w:val="2B98F1D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A27182"/>
    <w:multiLevelType w:val="hybridMultilevel"/>
    <w:tmpl w:val="C778D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C40ECB"/>
    <w:multiLevelType w:val="hybridMultilevel"/>
    <w:tmpl w:val="C4E63C9E"/>
    <w:lvl w:ilvl="0" w:tplc="BD307E5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1B91721"/>
    <w:multiLevelType w:val="hybridMultilevel"/>
    <w:tmpl w:val="8472A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547680">
    <w:abstractNumId w:val="15"/>
  </w:num>
  <w:num w:numId="2" w16cid:durableId="70203931">
    <w:abstractNumId w:val="7"/>
  </w:num>
  <w:num w:numId="3" w16cid:durableId="419444735">
    <w:abstractNumId w:val="6"/>
  </w:num>
  <w:num w:numId="4" w16cid:durableId="1124733033">
    <w:abstractNumId w:val="18"/>
  </w:num>
  <w:num w:numId="5" w16cid:durableId="1779791102">
    <w:abstractNumId w:val="10"/>
  </w:num>
  <w:num w:numId="6" w16cid:durableId="1653098102">
    <w:abstractNumId w:val="4"/>
  </w:num>
  <w:num w:numId="7" w16cid:durableId="375786219">
    <w:abstractNumId w:val="2"/>
  </w:num>
  <w:num w:numId="8" w16cid:durableId="965618090">
    <w:abstractNumId w:val="13"/>
  </w:num>
  <w:num w:numId="9" w16cid:durableId="2025134617">
    <w:abstractNumId w:val="1"/>
  </w:num>
  <w:num w:numId="10" w16cid:durableId="2024042677">
    <w:abstractNumId w:val="14"/>
  </w:num>
  <w:num w:numId="11" w16cid:durableId="2055040929">
    <w:abstractNumId w:val="0"/>
  </w:num>
  <w:num w:numId="12" w16cid:durableId="540554928">
    <w:abstractNumId w:val="9"/>
  </w:num>
  <w:num w:numId="13" w16cid:durableId="1212889482">
    <w:abstractNumId w:val="11"/>
  </w:num>
  <w:num w:numId="14" w16cid:durableId="71396860">
    <w:abstractNumId w:val="19"/>
  </w:num>
  <w:num w:numId="15" w16cid:durableId="362944695">
    <w:abstractNumId w:val="3"/>
  </w:num>
  <w:num w:numId="16" w16cid:durableId="484514217">
    <w:abstractNumId w:val="17"/>
  </w:num>
  <w:num w:numId="17" w16cid:durableId="852495306">
    <w:abstractNumId w:val="5"/>
  </w:num>
  <w:num w:numId="18" w16cid:durableId="1159080239">
    <w:abstractNumId w:val="16"/>
  </w:num>
  <w:num w:numId="19" w16cid:durableId="671682156">
    <w:abstractNumId w:val="12"/>
  </w:num>
  <w:num w:numId="20" w16cid:durableId="11581543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96"/>
    <w:rsid w:val="00006236"/>
    <w:rsid w:val="00010AF1"/>
    <w:rsid w:val="000121E4"/>
    <w:rsid w:val="00016B8F"/>
    <w:rsid w:val="00016E51"/>
    <w:rsid w:val="00017F8E"/>
    <w:rsid w:val="000203A4"/>
    <w:rsid w:val="00020603"/>
    <w:rsid w:val="00021215"/>
    <w:rsid w:val="000229AE"/>
    <w:rsid w:val="00024520"/>
    <w:rsid w:val="00025065"/>
    <w:rsid w:val="00031B40"/>
    <w:rsid w:val="0003263C"/>
    <w:rsid w:val="00034E53"/>
    <w:rsid w:val="00036EB2"/>
    <w:rsid w:val="00037148"/>
    <w:rsid w:val="00037BD7"/>
    <w:rsid w:val="00037CF0"/>
    <w:rsid w:val="000508F9"/>
    <w:rsid w:val="00051016"/>
    <w:rsid w:val="00051C13"/>
    <w:rsid w:val="00055D0E"/>
    <w:rsid w:val="0005652A"/>
    <w:rsid w:val="00057856"/>
    <w:rsid w:val="000578F4"/>
    <w:rsid w:val="00063CD8"/>
    <w:rsid w:val="00065A3D"/>
    <w:rsid w:val="00066139"/>
    <w:rsid w:val="00067118"/>
    <w:rsid w:val="0006724D"/>
    <w:rsid w:val="0007420D"/>
    <w:rsid w:val="000756C3"/>
    <w:rsid w:val="00081855"/>
    <w:rsid w:val="00082240"/>
    <w:rsid w:val="00085554"/>
    <w:rsid w:val="00087B6A"/>
    <w:rsid w:val="000959B8"/>
    <w:rsid w:val="00096D81"/>
    <w:rsid w:val="000A5C22"/>
    <w:rsid w:val="000A6673"/>
    <w:rsid w:val="000A7C2A"/>
    <w:rsid w:val="000B04E2"/>
    <w:rsid w:val="000B10FD"/>
    <w:rsid w:val="000B3344"/>
    <w:rsid w:val="000B6B66"/>
    <w:rsid w:val="000B6F85"/>
    <w:rsid w:val="000C1430"/>
    <w:rsid w:val="000C25AB"/>
    <w:rsid w:val="000C5921"/>
    <w:rsid w:val="000D5D7D"/>
    <w:rsid w:val="000D680C"/>
    <w:rsid w:val="000D760B"/>
    <w:rsid w:val="000F1631"/>
    <w:rsid w:val="000F6F47"/>
    <w:rsid w:val="000F75BB"/>
    <w:rsid w:val="000F7677"/>
    <w:rsid w:val="001012D3"/>
    <w:rsid w:val="00102E8E"/>
    <w:rsid w:val="00106174"/>
    <w:rsid w:val="001072AC"/>
    <w:rsid w:val="00110114"/>
    <w:rsid w:val="00115C47"/>
    <w:rsid w:val="001167CE"/>
    <w:rsid w:val="00117177"/>
    <w:rsid w:val="00117EC9"/>
    <w:rsid w:val="00124286"/>
    <w:rsid w:val="00124500"/>
    <w:rsid w:val="001250D2"/>
    <w:rsid w:val="001265F1"/>
    <w:rsid w:val="001325D8"/>
    <w:rsid w:val="00135857"/>
    <w:rsid w:val="00135C82"/>
    <w:rsid w:val="001360F6"/>
    <w:rsid w:val="001417D8"/>
    <w:rsid w:val="00144932"/>
    <w:rsid w:val="00144B7B"/>
    <w:rsid w:val="00144C22"/>
    <w:rsid w:val="00146FE9"/>
    <w:rsid w:val="001546E3"/>
    <w:rsid w:val="00157770"/>
    <w:rsid w:val="00161A39"/>
    <w:rsid w:val="00165E25"/>
    <w:rsid w:val="00166295"/>
    <w:rsid w:val="00172296"/>
    <w:rsid w:val="001724F8"/>
    <w:rsid w:val="0017588C"/>
    <w:rsid w:val="00176099"/>
    <w:rsid w:val="00176156"/>
    <w:rsid w:val="001815E5"/>
    <w:rsid w:val="00187A59"/>
    <w:rsid w:val="00192855"/>
    <w:rsid w:val="00193D3B"/>
    <w:rsid w:val="00194E71"/>
    <w:rsid w:val="00195F35"/>
    <w:rsid w:val="0019656D"/>
    <w:rsid w:val="001966F8"/>
    <w:rsid w:val="001A733C"/>
    <w:rsid w:val="001B1FCE"/>
    <w:rsid w:val="001B4362"/>
    <w:rsid w:val="001B4A81"/>
    <w:rsid w:val="001B743A"/>
    <w:rsid w:val="001C0FB3"/>
    <w:rsid w:val="001C1531"/>
    <w:rsid w:val="001C42D5"/>
    <w:rsid w:val="001C440F"/>
    <w:rsid w:val="001C5B0A"/>
    <w:rsid w:val="001C724D"/>
    <w:rsid w:val="001D0E90"/>
    <w:rsid w:val="001D20F2"/>
    <w:rsid w:val="001D251F"/>
    <w:rsid w:val="001D440B"/>
    <w:rsid w:val="001D7B71"/>
    <w:rsid w:val="001D7DD4"/>
    <w:rsid w:val="001E1F6B"/>
    <w:rsid w:val="001E42F8"/>
    <w:rsid w:val="001E4362"/>
    <w:rsid w:val="001E4540"/>
    <w:rsid w:val="001F0156"/>
    <w:rsid w:val="001F05B1"/>
    <w:rsid w:val="001F08A9"/>
    <w:rsid w:val="001F7094"/>
    <w:rsid w:val="001F7D93"/>
    <w:rsid w:val="00203527"/>
    <w:rsid w:val="0020420F"/>
    <w:rsid w:val="00206235"/>
    <w:rsid w:val="00206E90"/>
    <w:rsid w:val="002074DC"/>
    <w:rsid w:val="002076BD"/>
    <w:rsid w:val="00210FDF"/>
    <w:rsid w:val="0021120C"/>
    <w:rsid w:val="0021404B"/>
    <w:rsid w:val="00216349"/>
    <w:rsid w:val="002172BD"/>
    <w:rsid w:val="00221F67"/>
    <w:rsid w:val="00225580"/>
    <w:rsid w:val="002275C3"/>
    <w:rsid w:val="002276F6"/>
    <w:rsid w:val="00232762"/>
    <w:rsid w:val="00235162"/>
    <w:rsid w:val="00241B6D"/>
    <w:rsid w:val="00242D37"/>
    <w:rsid w:val="00243D26"/>
    <w:rsid w:val="00247B5C"/>
    <w:rsid w:val="0025157B"/>
    <w:rsid w:val="00254206"/>
    <w:rsid w:val="00256731"/>
    <w:rsid w:val="00262CDE"/>
    <w:rsid w:val="00263F84"/>
    <w:rsid w:val="0026405C"/>
    <w:rsid w:val="00265DED"/>
    <w:rsid w:val="00265EFC"/>
    <w:rsid w:val="00267298"/>
    <w:rsid w:val="0027294E"/>
    <w:rsid w:val="00272B13"/>
    <w:rsid w:val="002761B9"/>
    <w:rsid w:val="00280F94"/>
    <w:rsid w:val="002820FA"/>
    <w:rsid w:val="002823CE"/>
    <w:rsid w:val="00285157"/>
    <w:rsid w:val="00287A98"/>
    <w:rsid w:val="00287BA4"/>
    <w:rsid w:val="0029198D"/>
    <w:rsid w:val="00291A66"/>
    <w:rsid w:val="002937B1"/>
    <w:rsid w:val="002971C6"/>
    <w:rsid w:val="002A1E5D"/>
    <w:rsid w:val="002B33B1"/>
    <w:rsid w:val="002B5574"/>
    <w:rsid w:val="002B67A0"/>
    <w:rsid w:val="002B7CA1"/>
    <w:rsid w:val="002C3589"/>
    <w:rsid w:val="002D1252"/>
    <w:rsid w:val="002D1C71"/>
    <w:rsid w:val="002D2B38"/>
    <w:rsid w:val="002D31E9"/>
    <w:rsid w:val="002D3439"/>
    <w:rsid w:val="002D4690"/>
    <w:rsid w:val="002D6DA7"/>
    <w:rsid w:val="002D7974"/>
    <w:rsid w:val="002E511B"/>
    <w:rsid w:val="002E5A96"/>
    <w:rsid w:val="002F0B19"/>
    <w:rsid w:val="002F2511"/>
    <w:rsid w:val="002F34BC"/>
    <w:rsid w:val="002F3A1A"/>
    <w:rsid w:val="002F3FD9"/>
    <w:rsid w:val="002F74ED"/>
    <w:rsid w:val="0030063B"/>
    <w:rsid w:val="003026F6"/>
    <w:rsid w:val="00304C4A"/>
    <w:rsid w:val="00305097"/>
    <w:rsid w:val="00305FB3"/>
    <w:rsid w:val="0030749B"/>
    <w:rsid w:val="00310FA2"/>
    <w:rsid w:val="003110CD"/>
    <w:rsid w:val="0031472F"/>
    <w:rsid w:val="00320AFE"/>
    <w:rsid w:val="00322201"/>
    <w:rsid w:val="00325494"/>
    <w:rsid w:val="0032575B"/>
    <w:rsid w:val="00326792"/>
    <w:rsid w:val="00327EAF"/>
    <w:rsid w:val="00330174"/>
    <w:rsid w:val="003303CC"/>
    <w:rsid w:val="00330B9A"/>
    <w:rsid w:val="003368C4"/>
    <w:rsid w:val="0033784C"/>
    <w:rsid w:val="00340DD2"/>
    <w:rsid w:val="00346329"/>
    <w:rsid w:val="00346F21"/>
    <w:rsid w:val="0035093B"/>
    <w:rsid w:val="00351B98"/>
    <w:rsid w:val="003555D4"/>
    <w:rsid w:val="0036013B"/>
    <w:rsid w:val="0036458E"/>
    <w:rsid w:val="003673C8"/>
    <w:rsid w:val="00370689"/>
    <w:rsid w:val="003706E2"/>
    <w:rsid w:val="003721F9"/>
    <w:rsid w:val="003750B8"/>
    <w:rsid w:val="00376016"/>
    <w:rsid w:val="00377A1B"/>
    <w:rsid w:val="00377CD0"/>
    <w:rsid w:val="00377E70"/>
    <w:rsid w:val="00380EDF"/>
    <w:rsid w:val="003822C3"/>
    <w:rsid w:val="0038696F"/>
    <w:rsid w:val="00386B2F"/>
    <w:rsid w:val="00390017"/>
    <w:rsid w:val="00390078"/>
    <w:rsid w:val="00390638"/>
    <w:rsid w:val="00393B17"/>
    <w:rsid w:val="00395263"/>
    <w:rsid w:val="0039620A"/>
    <w:rsid w:val="003A1035"/>
    <w:rsid w:val="003A2784"/>
    <w:rsid w:val="003B0194"/>
    <w:rsid w:val="003B0CCA"/>
    <w:rsid w:val="003C491B"/>
    <w:rsid w:val="003C6191"/>
    <w:rsid w:val="003C6E7C"/>
    <w:rsid w:val="003D19BD"/>
    <w:rsid w:val="003D1E09"/>
    <w:rsid w:val="003D1F40"/>
    <w:rsid w:val="003D3815"/>
    <w:rsid w:val="003D4771"/>
    <w:rsid w:val="003D5E3E"/>
    <w:rsid w:val="003D5F37"/>
    <w:rsid w:val="003E353C"/>
    <w:rsid w:val="003E422C"/>
    <w:rsid w:val="003E54A1"/>
    <w:rsid w:val="003F074A"/>
    <w:rsid w:val="003F4BCD"/>
    <w:rsid w:val="003F7421"/>
    <w:rsid w:val="0041016D"/>
    <w:rsid w:val="00411860"/>
    <w:rsid w:val="004126F4"/>
    <w:rsid w:val="00412B24"/>
    <w:rsid w:val="004130EE"/>
    <w:rsid w:val="00414686"/>
    <w:rsid w:val="00415C3F"/>
    <w:rsid w:val="00415FA7"/>
    <w:rsid w:val="004162D1"/>
    <w:rsid w:val="0042122A"/>
    <w:rsid w:val="00423871"/>
    <w:rsid w:val="0043060E"/>
    <w:rsid w:val="004329BB"/>
    <w:rsid w:val="00433E94"/>
    <w:rsid w:val="00442BDF"/>
    <w:rsid w:val="00445559"/>
    <w:rsid w:val="004465C7"/>
    <w:rsid w:val="00446991"/>
    <w:rsid w:val="00447011"/>
    <w:rsid w:val="0045270E"/>
    <w:rsid w:val="004615B2"/>
    <w:rsid w:val="00461951"/>
    <w:rsid w:val="0046303E"/>
    <w:rsid w:val="004630B2"/>
    <w:rsid w:val="00465C10"/>
    <w:rsid w:val="00466186"/>
    <w:rsid w:val="00467952"/>
    <w:rsid w:val="00470BEA"/>
    <w:rsid w:val="0047211C"/>
    <w:rsid w:val="004824F2"/>
    <w:rsid w:val="00482D41"/>
    <w:rsid w:val="0049117A"/>
    <w:rsid w:val="004925F8"/>
    <w:rsid w:val="00493538"/>
    <w:rsid w:val="00493EC0"/>
    <w:rsid w:val="00495349"/>
    <w:rsid w:val="004A04A7"/>
    <w:rsid w:val="004A16FF"/>
    <w:rsid w:val="004A5596"/>
    <w:rsid w:val="004B0810"/>
    <w:rsid w:val="004B0CDC"/>
    <w:rsid w:val="004B1FB2"/>
    <w:rsid w:val="004B71BF"/>
    <w:rsid w:val="004B7A10"/>
    <w:rsid w:val="004C03F7"/>
    <w:rsid w:val="004C23E8"/>
    <w:rsid w:val="004C3B62"/>
    <w:rsid w:val="004D1F9C"/>
    <w:rsid w:val="004E4F47"/>
    <w:rsid w:val="004E6B40"/>
    <w:rsid w:val="004E71DE"/>
    <w:rsid w:val="004F0483"/>
    <w:rsid w:val="004F118D"/>
    <w:rsid w:val="004F46F2"/>
    <w:rsid w:val="004F47C9"/>
    <w:rsid w:val="004F6A9B"/>
    <w:rsid w:val="00502A64"/>
    <w:rsid w:val="00503610"/>
    <w:rsid w:val="0050486E"/>
    <w:rsid w:val="00505737"/>
    <w:rsid w:val="00507A6A"/>
    <w:rsid w:val="00507E78"/>
    <w:rsid w:val="00510354"/>
    <w:rsid w:val="00523B6C"/>
    <w:rsid w:val="005269CB"/>
    <w:rsid w:val="00531389"/>
    <w:rsid w:val="00533825"/>
    <w:rsid w:val="00541354"/>
    <w:rsid w:val="00541B1E"/>
    <w:rsid w:val="0054249E"/>
    <w:rsid w:val="00543F96"/>
    <w:rsid w:val="0054636F"/>
    <w:rsid w:val="00547211"/>
    <w:rsid w:val="005518A7"/>
    <w:rsid w:val="0055247B"/>
    <w:rsid w:val="0055302C"/>
    <w:rsid w:val="00556A6D"/>
    <w:rsid w:val="0055763E"/>
    <w:rsid w:val="005621E1"/>
    <w:rsid w:val="00562CF1"/>
    <w:rsid w:val="00567989"/>
    <w:rsid w:val="005756BC"/>
    <w:rsid w:val="00575858"/>
    <w:rsid w:val="0058025B"/>
    <w:rsid w:val="005858AE"/>
    <w:rsid w:val="005871AB"/>
    <w:rsid w:val="005903D9"/>
    <w:rsid w:val="005A291C"/>
    <w:rsid w:val="005A3099"/>
    <w:rsid w:val="005A3645"/>
    <w:rsid w:val="005A3A96"/>
    <w:rsid w:val="005D23AC"/>
    <w:rsid w:val="005D37C7"/>
    <w:rsid w:val="005D507E"/>
    <w:rsid w:val="005D6D81"/>
    <w:rsid w:val="005D70E1"/>
    <w:rsid w:val="005E3859"/>
    <w:rsid w:val="005E7524"/>
    <w:rsid w:val="005F5109"/>
    <w:rsid w:val="005F6C83"/>
    <w:rsid w:val="005F7C28"/>
    <w:rsid w:val="00600279"/>
    <w:rsid w:val="006017D1"/>
    <w:rsid w:val="006023F7"/>
    <w:rsid w:val="00602AF1"/>
    <w:rsid w:val="00605288"/>
    <w:rsid w:val="00606368"/>
    <w:rsid w:val="00613949"/>
    <w:rsid w:val="00613BA9"/>
    <w:rsid w:val="00614088"/>
    <w:rsid w:val="006148AF"/>
    <w:rsid w:val="006151D5"/>
    <w:rsid w:val="00615ABA"/>
    <w:rsid w:val="006161A3"/>
    <w:rsid w:val="00616FE5"/>
    <w:rsid w:val="00617957"/>
    <w:rsid w:val="00621976"/>
    <w:rsid w:val="00625287"/>
    <w:rsid w:val="00627D1A"/>
    <w:rsid w:val="0063354A"/>
    <w:rsid w:val="00635A49"/>
    <w:rsid w:val="00635C1F"/>
    <w:rsid w:val="006368F8"/>
    <w:rsid w:val="00642DE8"/>
    <w:rsid w:val="00644F64"/>
    <w:rsid w:val="00655277"/>
    <w:rsid w:val="006562C0"/>
    <w:rsid w:val="00657128"/>
    <w:rsid w:val="00662305"/>
    <w:rsid w:val="00672BC9"/>
    <w:rsid w:val="006758DC"/>
    <w:rsid w:val="0067744C"/>
    <w:rsid w:val="006774C4"/>
    <w:rsid w:val="006819B3"/>
    <w:rsid w:val="00682121"/>
    <w:rsid w:val="00690A2A"/>
    <w:rsid w:val="00690FEA"/>
    <w:rsid w:val="00691429"/>
    <w:rsid w:val="00692D4F"/>
    <w:rsid w:val="0069396A"/>
    <w:rsid w:val="00693A37"/>
    <w:rsid w:val="00693B5D"/>
    <w:rsid w:val="006A052B"/>
    <w:rsid w:val="006A1AB6"/>
    <w:rsid w:val="006A2191"/>
    <w:rsid w:val="006A3636"/>
    <w:rsid w:val="006A63FA"/>
    <w:rsid w:val="006A7B78"/>
    <w:rsid w:val="006B1BEA"/>
    <w:rsid w:val="006B2856"/>
    <w:rsid w:val="006B2F21"/>
    <w:rsid w:val="006B347F"/>
    <w:rsid w:val="006B4F6A"/>
    <w:rsid w:val="006C0CAC"/>
    <w:rsid w:val="006C44A3"/>
    <w:rsid w:val="006D0677"/>
    <w:rsid w:val="006D27BE"/>
    <w:rsid w:val="006E1178"/>
    <w:rsid w:val="006E1799"/>
    <w:rsid w:val="006E52B3"/>
    <w:rsid w:val="006E654E"/>
    <w:rsid w:val="006F1869"/>
    <w:rsid w:val="006F2F90"/>
    <w:rsid w:val="006F7E76"/>
    <w:rsid w:val="006F7F78"/>
    <w:rsid w:val="00700486"/>
    <w:rsid w:val="00702BB4"/>
    <w:rsid w:val="00704104"/>
    <w:rsid w:val="0070578A"/>
    <w:rsid w:val="007065DA"/>
    <w:rsid w:val="00707D94"/>
    <w:rsid w:val="007104E7"/>
    <w:rsid w:val="00713F4E"/>
    <w:rsid w:val="00716AF2"/>
    <w:rsid w:val="007177E7"/>
    <w:rsid w:val="00721316"/>
    <w:rsid w:val="0072279C"/>
    <w:rsid w:val="00724899"/>
    <w:rsid w:val="007267C5"/>
    <w:rsid w:val="00727FBC"/>
    <w:rsid w:val="00732667"/>
    <w:rsid w:val="00733294"/>
    <w:rsid w:val="007416DD"/>
    <w:rsid w:val="00742047"/>
    <w:rsid w:val="00746B99"/>
    <w:rsid w:val="00747FE1"/>
    <w:rsid w:val="007509C0"/>
    <w:rsid w:val="00751395"/>
    <w:rsid w:val="00751CA9"/>
    <w:rsid w:val="00752DB5"/>
    <w:rsid w:val="00753EF0"/>
    <w:rsid w:val="00755877"/>
    <w:rsid w:val="00757D93"/>
    <w:rsid w:val="00761554"/>
    <w:rsid w:val="007615A6"/>
    <w:rsid w:val="007633B3"/>
    <w:rsid w:val="0076400A"/>
    <w:rsid w:val="00765155"/>
    <w:rsid w:val="0076562D"/>
    <w:rsid w:val="00770CAC"/>
    <w:rsid w:val="007765D1"/>
    <w:rsid w:val="0077711C"/>
    <w:rsid w:val="00780F51"/>
    <w:rsid w:val="00783099"/>
    <w:rsid w:val="00785087"/>
    <w:rsid w:val="0078517F"/>
    <w:rsid w:val="00792689"/>
    <w:rsid w:val="00792FF9"/>
    <w:rsid w:val="0079428C"/>
    <w:rsid w:val="0079492D"/>
    <w:rsid w:val="00796BC4"/>
    <w:rsid w:val="007A0D25"/>
    <w:rsid w:val="007A44B5"/>
    <w:rsid w:val="007A5562"/>
    <w:rsid w:val="007A592D"/>
    <w:rsid w:val="007B2F9D"/>
    <w:rsid w:val="007B4A30"/>
    <w:rsid w:val="007B6906"/>
    <w:rsid w:val="007C091B"/>
    <w:rsid w:val="007C3791"/>
    <w:rsid w:val="007C4A55"/>
    <w:rsid w:val="007C6E52"/>
    <w:rsid w:val="007D0224"/>
    <w:rsid w:val="007D22E5"/>
    <w:rsid w:val="007D5F51"/>
    <w:rsid w:val="007D62A2"/>
    <w:rsid w:val="007E2883"/>
    <w:rsid w:val="007E307B"/>
    <w:rsid w:val="007F2E03"/>
    <w:rsid w:val="007F3A89"/>
    <w:rsid w:val="007F4C1E"/>
    <w:rsid w:val="0080729C"/>
    <w:rsid w:val="00807B17"/>
    <w:rsid w:val="00813DD2"/>
    <w:rsid w:val="00821F09"/>
    <w:rsid w:val="008233AD"/>
    <w:rsid w:val="00825374"/>
    <w:rsid w:val="00827064"/>
    <w:rsid w:val="00833065"/>
    <w:rsid w:val="0083685C"/>
    <w:rsid w:val="00836D83"/>
    <w:rsid w:val="0084398D"/>
    <w:rsid w:val="00846CAE"/>
    <w:rsid w:val="0084770E"/>
    <w:rsid w:val="00850762"/>
    <w:rsid w:val="00855965"/>
    <w:rsid w:val="00856B27"/>
    <w:rsid w:val="008659C2"/>
    <w:rsid w:val="00867243"/>
    <w:rsid w:val="00867B38"/>
    <w:rsid w:val="00870D68"/>
    <w:rsid w:val="0087235B"/>
    <w:rsid w:val="008723A7"/>
    <w:rsid w:val="00875472"/>
    <w:rsid w:val="00876B19"/>
    <w:rsid w:val="0088119E"/>
    <w:rsid w:val="00883DDC"/>
    <w:rsid w:val="00885208"/>
    <w:rsid w:val="00890F45"/>
    <w:rsid w:val="00895C44"/>
    <w:rsid w:val="008A2D39"/>
    <w:rsid w:val="008A4E10"/>
    <w:rsid w:val="008B143F"/>
    <w:rsid w:val="008B2480"/>
    <w:rsid w:val="008B4A1E"/>
    <w:rsid w:val="008B4BE5"/>
    <w:rsid w:val="008B77E6"/>
    <w:rsid w:val="008C37AE"/>
    <w:rsid w:val="008D0D80"/>
    <w:rsid w:val="008D1088"/>
    <w:rsid w:val="008D28BC"/>
    <w:rsid w:val="008D55E6"/>
    <w:rsid w:val="008D749D"/>
    <w:rsid w:val="008E296D"/>
    <w:rsid w:val="008E3602"/>
    <w:rsid w:val="008E6702"/>
    <w:rsid w:val="008E6D46"/>
    <w:rsid w:val="008F38AF"/>
    <w:rsid w:val="008F3C3D"/>
    <w:rsid w:val="00901C70"/>
    <w:rsid w:val="00906787"/>
    <w:rsid w:val="00906C5A"/>
    <w:rsid w:val="00907A41"/>
    <w:rsid w:val="00911FE8"/>
    <w:rsid w:val="0091649B"/>
    <w:rsid w:val="00917748"/>
    <w:rsid w:val="009232EA"/>
    <w:rsid w:val="0092438C"/>
    <w:rsid w:val="00924F5F"/>
    <w:rsid w:val="00926227"/>
    <w:rsid w:val="00926A42"/>
    <w:rsid w:val="00930488"/>
    <w:rsid w:val="0093420A"/>
    <w:rsid w:val="0093682C"/>
    <w:rsid w:val="00941219"/>
    <w:rsid w:val="009469EC"/>
    <w:rsid w:val="009529B0"/>
    <w:rsid w:val="009571EF"/>
    <w:rsid w:val="009614F5"/>
    <w:rsid w:val="009630C1"/>
    <w:rsid w:val="00963B55"/>
    <w:rsid w:val="0096416C"/>
    <w:rsid w:val="00964D41"/>
    <w:rsid w:val="00964EB8"/>
    <w:rsid w:val="00965B52"/>
    <w:rsid w:val="00965C67"/>
    <w:rsid w:val="00966C2E"/>
    <w:rsid w:val="009705AB"/>
    <w:rsid w:val="009746A1"/>
    <w:rsid w:val="00974AB7"/>
    <w:rsid w:val="00974D1F"/>
    <w:rsid w:val="00975537"/>
    <w:rsid w:val="00975D90"/>
    <w:rsid w:val="00976B1D"/>
    <w:rsid w:val="00980899"/>
    <w:rsid w:val="00980D88"/>
    <w:rsid w:val="009836E0"/>
    <w:rsid w:val="00985604"/>
    <w:rsid w:val="009952E0"/>
    <w:rsid w:val="009959AA"/>
    <w:rsid w:val="009A3C9D"/>
    <w:rsid w:val="009A4714"/>
    <w:rsid w:val="009A5833"/>
    <w:rsid w:val="009A5B3C"/>
    <w:rsid w:val="009B1D15"/>
    <w:rsid w:val="009B2813"/>
    <w:rsid w:val="009B5336"/>
    <w:rsid w:val="009B6B71"/>
    <w:rsid w:val="009B7E4F"/>
    <w:rsid w:val="009C1EEB"/>
    <w:rsid w:val="009C7B79"/>
    <w:rsid w:val="009D79DE"/>
    <w:rsid w:val="009D7D87"/>
    <w:rsid w:val="009E2796"/>
    <w:rsid w:val="009E2A93"/>
    <w:rsid w:val="009E44E8"/>
    <w:rsid w:val="009E59EE"/>
    <w:rsid w:val="009F0B27"/>
    <w:rsid w:val="009F1029"/>
    <w:rsid w:val="009F4C9F"/>
    <w:rsid w:val="00A00D16"/>
    <w:rsid w:val="00A01341"/>
    <w:rsid w:val="00A026A5"/>
    <w:rsid w:val="00A02E8A"/>
    <w:rsid w:val="00A06730"/>
    <w:rsid w:val="00A100AB"/>
    <w:rsid w:val="00A15539"/>
    <w:rsid w:val="00A15DF7"/>
    <w:rsid w:val="00A176D4"/>
    <w:rsid w:val="00A210ED"/>
    <w:rsid w:val="00A214BE"/>
    <w:rsid w:val="00A26F57"/>
    <w:rsid w:val="00A308E1"/>
    <w:rsid w:val="00A312FB"/>
    <w:rsid w:val="00A3242D"/>
    <w:rsid w:val="00A35444"/>
    <w:rsid w:val="00A37297"/>
    <w:rsid w:val="00A4116D"/>
    <w:rsid w:val="00A42013"/>
    <w:rsid w:val="00A42B99"/>
    <w:rsid w:val="00A4335F"/>
    <w:rsid w:val="00A44952"/>
    <w:rsid w:val="00A474A8"/>
    <w:rsid w:val="00A50D2F"/>
    <w:rsid w:val="00A53AE5"/>
    <w:rsid w:val="00A54236"/>
    <w:rsid w:val="00A57128"/>
    <w:rsid w:val="00A62613"/>
    <w:rsid w:val="00A678A0"/>
    <w:rsid w:val="00A70139"/>
    <w:rsid w:val="00A7020B"/>
    <w:rsid w:val="00A73224"/>
    <w:rsid w:val="00A742B7"/>
    <w:rsid w:val="00A74C53"/>
    <w:rsid w:val="00A7586E"/>
    <w:rsid w:val="00A75B4C"/>
    <w:rsid w:val="00A80D7E"/>
    <w:rsid w:val="00A81FAD"/>
    <w:rsid w:val="00A82346"/>
    <w:rsid w:val="00A8361E"/>
    <w:rsid w:val="00A85FAE"/>
    <w:rsid w:val="00A93009"/>
    <w:rsid w:val="00AA1BC8"/>
    <w:rsid w:val="00AA782F"/>
    <w:rsid w:val="00AB0F0B"/>
    <w:rsid w:val="00AB1190"/>
    <w:rsid w:val="00AB3422"/>
    <w:rsid w:val="00AB3A7A"/>
    <w:rsid w:val="00AB3CE4"/>
    <w:rsid w:val="00AB3F20"/>
    <w:rsid w:val="00AC284D"/>
    <w:rsid w:val="00AC4221"/>
    <w:rsid w:val="00AC4BE8"/>
    <w:rsid w:val="00AC50A9"/>
    <w:rsid w:val="00AC6363"/>
    <w:rsid w:val="00AD3D7D"/>
    <w:rsid w:val="00AE3EF1"/>
    <w:rsid w:val="00AE43E0"/>
    <w:rsid w:val="00AE4D85"/>
    <w:rsid w:val="00AE5ABF"/>
    <w:rsid w:val="00AE7469"/>
    <w:rsid w:val="00AE7D73"/>
    <w:rsid w:val="00AF3BB6"/>
    <w:rsid w:val="00AF7A54"/>
    <w:rsid w:val="00B03028"/>
    <w:rsid w:val="00B10759"/>
    <w:rsid w:val="00B10DC5"/>
    <w:rsid w:val="00B11352"/>
    <w:rsid w:val="00B14629"/>
    <w:rsid w:val="00B21324"/>
    <w:rsid w:val="00B37FC4"/>
    <w:rsid w:val="00B40085"/>
    <w:rsid w:val="00B40CF7"/>
    <w:rsid w:val="00B50372"/>
    <w:rsid w:val="00B518BF"/>
    <w:rsid w:val="00B54D9A"/>
    <w:rsid w:val="00B56CBF"/>
    <w:rsid w:val="00B57727"/>
    <w:rsid w:val="00B57AB2"/>
    <w:rsid w:val="00B62740"/>
    <w:rsid w:val="00B70EEF"/>
    <w:rsid w:val="00B718FD"/>
    <w:rsid w:val="00B727A7"/>
    <w:rsid w:val="00B744FA"/>
    <w:rsid w:val="00B74886"/>
    <w:rsid w:val="00B75292"/>
    <w:rsid w:val="00B808A0"/>
    <w:rsid w:val="00B809D1"/>
    <w:rsid w:val="00B8250B"/>
    <w:rsid w:val="00B85187"/>
    <w:rsid w:val="00B90DE1"/>
    <w:rsid w:val="00B926BB"/>
    <w:rsid w:val="00B94F33"/>
    <w:rsid w:val="00B9644B"/>
    <w:rsid w:val="00B97180"/>
    <w:rsid w:val="00BA42A9"/>
    <w:rsid w:val="00BA69CA"/>
    <w:rsid w:val="00BB1DD2"/>
    <w:rsid w:val="00BB2C34"/>
    <w:rsid w:val="00BB2D12"/>
    <w:rsid w:val="00BB325A"/>
    <w:rsid w:val="00BB3B07"/>
    <w:rsid w:val="00BB4188"/>
    <w:rsid w:val="00BB5441"/>
    <w:rsid w:val="00BC52BF"/>
    <w:rsid w:val="00BD0D2D"/>
    <w:rsid w:val="00BD1530"/>
    <w:rsid w:val="00BD1543"/>
    <w:rsid w:val="00BD23D7"/>
    <w:rsid w:val="00BD3FBB"/>
    <w:rsid w:val="00BD4A78"/>
    <w:rsid w:val="00BD66FE"/>
    <w:rsid w:val="00BD7B5C"/>
    <w:rsid w:val="00BE02FA"/>
    <w:rsid w:val="00BE204F"/>
    <w:rsid w:val="00BE3D45"/>
    <w:rsid w:val="00BF2674"/>
    <w:rsid w:val="00BF56CC"/>
    <w:rsid w:val="00BF5859"/>
    <w:rsid w:val="00BF5B94"/>
    <w:rsid w:val="00BF64EC"/>
    <w:rsid w:val="00BF7F89"/>
    <w:rsid w:val="00C01E92"/>
    <w:rsid w:val="00C022EA"/>
    <w:rsid w:val="00C02875"/>
    <w:rsid w:val="00C03015"/>
    <w:rsid w:val="00C04AE6"/>
    <w:rsid w:val="00C06B5E"/>
    <w:rsid w:val="00C06B88"/>
    <w:rsid w:val="00C11610"/>
    <w:rsid w:val="00C13AF9"/>
    <w:rsid w:val="00C13E5B"/>
    <w:rsid w:val="00C151B6"/>
    <w:rsid w:val="00C15841"/>
    <w:rsid w:val="00C1595C"/>
    <w:rsid w:val="00C2172A"/>
    <w:rsid w:val="00C23243"/>
    <w:rsid w:val="00C26E94"/>
    <w:rsid w:val="00C341C0"/>
    <w:rsid w:val="00C34B78"/>
    <w:rsid w:val="00C36BC4"/>
    <w:rsid w:val="00C37DF7"/>
    <w:rsid w:val="00C41C09"/>
    <w:rsid w:val="00C43F34"/>
    <w:rsid w:val="00C47724"/>
    <w:rsid w:val="00C50929"/>
    <w:rsid w:val="00C52603"/>
    <w:rsid w:val="00C53A00"/>
    <w:rsid w:val="00C53AD8"/>
    <w:rsid w:val="00C55173"/>
    <w:rsid w:val="00C60CBC"/>
    <w:rsid w:val="00C61B25"/>
    <w:rsid w:val="00C673F1"/>
    <w:rsid w:val="00C724F7"/>
    <w:rsid w:val="00C73DC6"/>
    <w:rsid w:val="00C80032"/>
    <w:rsid w:val="00C80F8E"/>
    <w:rsid w:val="00C81C20"/>
    <w:rsid w:val="00C82603"/>
    <w:rsid w:val="00C829EC"/>
    <w:rsid w:val="00C864E3"/>
    <w:rsid w:val="00C96FB4"/>
    <w:rsid w:val="00CA1197"/>
    <w:rsid w:val="00CA7EB3"/>
    <w:rsid w:val="00CB240B"/>
    <w:rsid w:val="00CB369E"/>
    <w:rsid w:val="00CB77C1"/>
    <w:rsid w:val="00CB7DCE"/>
    <w:rsid w:val="00CC2CBA"/>
    <w:rsid w:val="00CC4822"/>
    <w:rsid w:val="00CD12FA"/>
    <w:rsid w:val="00CD20F9"/>
    <w:rsid w:val="00CD31EC"/>
    <w:rsid w:val="00CD5C68"/>
    <w:rsid w:val="00CD77F2"/>
    <w:rsid w:val="00CE258A"/>
    <w:rsid w:val="00CE58E2"/>
    <w:rsid w:val="00CF1859"/>
    <w:rsid w:val="00CF3F90"/>
    <w:rsid w:val="00D00040"/>
    <w:rsid w:val="00D001AE"/>
    <w:rsid w:val="00D004C6"/>
    <w:rsid w:val="00D018AA"/>
    <w:rsid w:val="00D02E07"/>
    <w:rsid w:val="00D07E48"/>
    <w:rsid w:val="00D1482F"/>
    <w:rsid w:val="00D156C1"/>
    <w:rsid w:val="00D202EB"/>
    <w:rsid w:val="00D21F9A"/>
    <w:rsid w:val="00D2254C"/>
    <w:rsid w:val="00D237B2"/>
    <w:rsid w:val="00D25F42"/>
    <w:rsid w:val="00D31457"/>
    <w:rsid w:val="00D33799"/>
    <w:rsid w:val="00D4125C"/>
    <w:rsid w:val="00D42432"/>
    <w:rsid w:val="00D44BF7"/>
    <w:rsid w:val="00D46071"/>
    <w:rsid w:val="00D478B6"/>
    <w:rsid w:val="00D47C37"/>
    <w:rsid w:val="00D50CD4"/>
    <w:rsid w:val="00D51F8A"/>
    <w:rsid w:val="00D532F7"/>
    <w:rsid w:val="00D550C5"/>
    <w:rsid w:val="00D64FE9"/>
    <w:rsid w:val="00D71948"/>
    <w:rsid w:val="00D74A1E"/>
    <w:rsid w:val="00D76CC6"/>
    <w:rsid w:val="00D77EE9"/>
    <w:rsid w:val="00D8085B"/>
    <w:rsid w:val="00D80FC3"/>
    <w:rsid w:val="00D81A47"/>
    <w:rsid w:val="00D83746"/>
    <w:rsid w:val="00D84D9A"/>
    <w:rsid w:val="00D9469D"/>
    <w:rsid w:val="00D95AE6"/>
    <w:rsid w:val="00DA1498"/>
    <w:rsid w:val="00DA38E6"/>
    <w:rsid w:val="00DB6F56"/>
    <w:rsid w:val="00DC0A2F"/>
    <w:rsid w:val="00DC0CCB"/>
    <w:rsid w:val="00DC1EA9"/>
    <w:rsid w:val="00DC40C5"/>
    <w:rsid w:val="00DC4830"/>
    <w:rsid w:val="00DC6ED9"/>
    <w:rsid w:val="00DD0D5D"/>
    <w:rsid w:val="00DD3689"/>
    <w:rsid w:val="00DD6537"/>
    <w:rsid w:val="00DE1B45"/>
    <w:rsid w:val="00DF018F"/>
    <w:rsid w:val="00DF04EA"/>
    <w:rsid w:val="00DF12A7"/>
    <w:rsid w:val="00DF30FC"/>
    <w:rsid w:val="00DF4E1B"/>
    <w:rsid w:val="00E073F5"/>
    <w:rsid w:val="00E103C9"/>
    <w:rsid w:val="00E10E88"/>
    <w:rsid w:val="00E11B59"/>
    <w:rsid w:val="00E16703"/>
    <w:rsid w:val="00E214B7"/>
    <w:rsid w:val="00E2208D"/>
    <w:rsid w:val="00E220AB"/>
    <w:rsid w:val="00E239F9"/>
    <w:rsid w:val="00E25150"/>
    <w:rsid w:val="00E2759F"/>
    <w:rsid w:val="00E30ECA"/>
    <w:rsid w:val="00E30F4F"/>
    <w:rsid w:val="00E30FDE"/>
    <w:rsid w:val="00E33165"/>
    <w:rsid w:val="00E40F8F"/>
    <w:rsid w:val="00E414A0"/>
    <w:rsid w:val="00E42831"/>
    <w:rsid w:val="00E42CC5"/>
    <w:rsid w:val="00E47048"/>
    <w:rsid w:val="00E47827"/>
    <w:rsid w:val="00E506C7"/>
    <w:rsid w:val="00E50FC0"/>
    <w:rsid w:val="00E53609"/>
    <w:rsid w:val="00E53671"/>
    <w:rsid w:val="00E53A39"/>
    <w:rsid w:val="00E575F7"/>
    <w:rsid w:val="00E579C5"/>
    <w:rsid w:val="00E60597"/>
    <w:rsid w:val="00E62947"/>
    <w:rsid w:val="00E67F3B"/>
    <w:rsid w:val="00E71750"/>
    <w:rsid w:val="00E73190"/>
    <w:rsid w:val="00E7464F"/>
    <w:rsid w:val="00E74CA2"/>
    <w:rsid w:val="00E8127A"/>
    <w:rsid w:val="00E82B59"/>
    <w:rsid w:val="00E839AF"/>
    <w:rsid w:val="00EA3C32"/>
    <w:rsid w:val="00EB0465"/>
    <w:rsid w:val="00EB12C2"/>
    <w:rsid w:val="00EB299F"/>
    <w:rsid w:val="00EB6537"/>
    <w:rsid w:val="00ED0412"/>
    <w:rsid w:val="00ED0501"/>
    <w:rsid w:val="00ED6B93"/>
    <w:rsid w:val="00ED6DF6"/>
    <w:rsid w:val="00EE683E"/>
    <w:rsid w:val="00EE6A5C"/>
    <w:rsid w:val="00EF44F7"/>
    <w:rsid w:val="00EF621D"/>
    <w:rsid w:val="00F03F87"/>
    <w:rsid w:val="00F07D1B"/>
    <w:rsid w:val="00F10AE1"/>
    <w:rsid w:val="00F11768"/>
    <w:rsid w:val="00F14AB7"/>
    <w:rsid w:val="00F17FC7"/>
    <w:rsid w:val="00F200EE"/>
    <w:rsid w:val="00F20BA9"/>
    <w:rsid w:val="00F21B7F"/>
    <w:rsid w:val="00F2239F"/>
    <w:rsid w:val="00F231EA"/>
    <w:rsid w:val="00F24505"/>
    <w:rsid w:val="00F302E3"/>
    <w:rsid w:val="00F31D0C"/>
    <w:rsid w:val="00F34C6A"/>
    <w:rsid w:val="00F43177"/>
    <w:rsid w:val="00F437B8"/>
    <w:rsid w:val="00F438E5"/>
    <w:rsid w:val="00F442B9"/>
    <w:rsid w:val="00F47732"/>
    <w:rsid w:val="00F525D3"/>
    <w:rsid w:val="00F546A7"/>
    <w:rsid w:val="00F54945"/>
    <w:rsid w:val="00F63A22"/>
    <w:rsid w:val="00F64E49"/>
    <w:rsid w:val="00F73D55"/>
    <w:rsid w:val="00F7552C"/>
    <w:rsid w:val="00F75E31"/>
    <w:rsid w:val="00F775D5"/>
    <w:rsid w:val="00F806E9"/>
    <w:rsid w:val="00F819D9"/>
    <w:rsid w:val="00F93DBC"/>
    <w:rsid w:val="00F94449"/>
    <w:rsid w:val="00F965BB"/>
    <w:rsid w:val="00F97DA0"/>
    <w:rsid w:val="00FA13BE"/>
    <w:rsid w:val="00FA6514"/>
    <w:rsid w:val="00FB5DAD"/>
    <w:rsid w:val="00FB6A2E"/>
    <w:rsid w:val="00FC06AB"/>
    <w:rsid w:val="00FC7D49"/>
    <w:rsid w:val="00FD273E"/>
    <w:rsid w:val="00FD63E2"/>
    <w:rsid w:val="00FE1D6C"/>
    <w:rsid w:val="00FE516F"/>
    <w:rsid w:val="00FE578B"/>
    <w:rsid w:val="00FF0D00"/>
    <w:rsid w:val="00FF1D74"/>
    <w:rsid w:val="00FF52FA"/>
    <w:rsid w:val="00FF65D1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B4850"/>
  <w15:docId w15:val="{A5060D0B-8D0F-4CA3-850F-EAAB1C39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C6"/>
    <w:rPr>
      <w:sz w:val="24"/>
      <w:szCs w:val="24"/>
    </w:rPr>
  </w:style>
  <w:style w:type="paragraph" w:styleId="1">
    <w:name w:val="heading 1"/>
    <w:basedOn w:val="a"/>
    <w:qFormat/>
    <w:rsid w:val="00D76C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76CC6"/>
    <w:pPr>
      <w:keepNext/>
      <w:ind w:left="3540" w:firstLine="708"/>
      <w:outlineLvl w:val="1"/>
    </w:pPr>
    <w:rPr>
      <w:b/>
      <w:sz w:val="32"/>
    </w:rPr>
  </w:style>
  <w:style w:type="paragraph" w:styleId="4">
    <w:name w:val="heading 4"/>
    <w:basedOn w:val="a"/>
    <w:qFormat/>
    <w:rsid w:val="00D76CC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76CC6"/>
    <w:rPr>
      <w:color w:val="838383"/>
      <w:u w:val="single"/>
    </w:rPr>
  </w:style>
  <w:style w:type="character" w:styleId="HTML">
    <w:name w:val="HTML Typewriter"/>
    <w:semiHidden/>
    <w:unhideWhenUsed/>
    <w:rsid w:val="00D76CC6"/>
    <w:rPr>
      <w:rFonts w:ascii="Courier New" w:eastAsia="Times New Roman" w:hAnsi="Courier New" w:cs="Courier New"/>
      <w:sz w:val="24"/>
      <w:szCs w:val="24"/>
    </w:rPr>
  </w:style>
  <w:style w:type="paragraph" w:customStyle="1" w:styleId="10">
    <w:name w:val="Обычный (Интернет)1"/>
    <w:basedOn w:val="a"/>
    <w:rsid w:val="00635C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A63FA"/>
    <w:pPr>
      <w:ind w:left="708"/>
    </w:pPr>
  </w:style>
  <w:style w:type="table" w:styleId="a5">
    <w:name w:val="Table Grid"/>
    <w:basedOn w:val="a1"/>
    <w:uiPriority w:val="59"/>
    <w:rsid w:val="00D2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004C6"/>
    <w:rPr>
      <w:b/>
      <w:sz w:val="32"/>
      <w:szCs w:val="24"/>
    </w:rPr>
  </w:style>
  <w:style w:type="table" w:customStyle="1" w:styleId="11">
    <w:name w:val="Сетка таблицы светлая1"/>
    <w:basedOn w:val="a1"/>
    <w:uiPriority w:val="40"/>
    <w:rsid w:val="009F4C9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6">
    <w:name w:val="annotation reference"/>
    <w:basedOn w:val="a0"/>
    <w:uiPriority w:val="99"/>
    <w:semiHidden/>
    <w:unhideWhenUsed/>
    <w:rsid w:val="0087235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23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235B"/>
  </w:style>
  <w:style w:type="paragraph" w:styleId="a9">
    <w:name w:val="annotation subject"/>
    <w:basedOn w:val="a7"/>
    <w:next w:val="a7"/>
    <w:link w:val="aa"/>
    <w:uiPriority w:val="99"/>
    <w:semiHidden/>
    <w:unhideWhenUsed/>
    <w:rsid w:val="008723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2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D0EFE-5BF6-4E6E-833D-8395326E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РЕВИЗИОННОЙ КОМИССИИ ПО РЕЗУЛЬТАТАМ 2010 Г</vt:lpstr>
    </vt:vector>
  </TitlesOfParts>
  <Company>Kraftway</Company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РЕВИЗИОННОЙ КОМИССИИ ПО РЕЗУЛЬТАТАМ 2010 Г</dc:title>
  <dc:creator>sss</dc:creator>
  <cp:lastModifiedBy>miki miki</cp:lastModifiedBy>
  <cp:revision>4</cp:revision>
  <cp:lastPrinted>2016-12-09T14:13:00Z</cp:lastPrinted>
  <dcterms:created xsi:type="dcterms:W3CDTF">2026-04-23T07:47:00Z</dcterms:created>
  <dcterms:modified xsi:type="dcterms:W3CDTF">2026-04-23T11:06:00Z</dcterms:modified>
</cp:coreProperties>
</file>